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AFCFF5" w14:textId="33D4FA0F" w:rsidR="000D5EC9" w:rsidRPr="00C235CB" w:rsidRDefault="00910153" w:rsidP="0005010A">
      <w:pPr>
        <w:pStyle w:val="CRCoverPage"/>
        <w:tabs>
          <w:tab w:val="right" w:pos="9639"/>
          <w:tab w:val="right" w:pos="13323"/>
        </w:tabs>
        <w:spacing w:after="0"/>
        <w:ind w:left="0"/>
        <w:rPr>
          <w:rFonts w:eastAsiaTheme="minorEastAsia" w:cs="Arial"/>
          <w:b/>
          <w:sz w:val="24"/>
          <w:szCs w:val="24"/>
          <w:lang w:eastAsia="zh-CN"/>
        </w:rPr>
      </w:pPr>
      <w:bookmarkStart w:id="0" w:name="_Toc193024528"/>
      <w:r w:rsidRPr="000F4E43">
        <w:rPr>
          <w:rFonts w:cs="Arial"/>
          <w:b/>
          <w:bCs/>
          <w:sz w:val="24"/>
          <w:szCs w:val="24"/>
        </w:rPr>
        <w:t xml:space="preserve">3GPP </w:t>
      </w:r>
      <w:r>
        <w:rPr>
          <w:rFonts w:cs="Arial"/>
          <w:b/>
          <w:bCs/>
          <w:sz w:val="24"/>
          <w:szCs w:val="24"/>
        </w:rPr>
        <w:t>TSG-RAN3 Meeting #1</w:t>
      </w:r>
      <w:r w:rsidR="006D28EC">
        <w:rPr>
          <w:rFonts w:cs="Arial"/>
          <w:b/>
          <w:bCs/>
          <w:sz w:val="24"/>
          <w:szCs w:val="24"/>
        </w:rPr>
        <w:t>1</w:t>
      </w:r>
      <w:r w:rsidR="006D28EC">
        <w:rPr>
          <w:rFonts w:eastAsiaTheme="minorEastAsia" w:cs="Arial" w:hint="eastAsia"/>
          <w:b/>
          <w:bCs/>
          <w:sz w:val="24"/>
          <w:szCs w:val="24"/>
          <w:lang w:eastAsia="zh-CN"/>
        </w:rPr>
        <w:t>1</w:t>
      </w:r>
      <w:r>
        <w:rPr>
          <w:rFonts w:cs="Arial"/>
          <w:b/>
          <w:bCs/>
          <w:sz w:val="24"/>
          <w:szCs w:val="24"/>
        </w:rPr>
        <w:t>-e</w:t>
      </w:r>
      <w:r w:rsidR="000D5EC9" w:rsidRPr="007D3E81">
        <w:rPr>
          <w:rFonts w:cs="Arial"/>
          <w:b/>
          <w:sz w:val="24"/>
          <w:szCs w:val="24"/>
        </w:rPr>
        <w:tab/>
      </w:r>
      <w:r w:rsidR="00C235CB">
        <w:rPr>
          <w:rFonts w:eastAsiaTheme="minorEastAsia" w:hint="eastAsia"/>
          <w:b/>
          <w:i/>
          <w:noProof/>
          <w:sz w:val="28"/>
          <w:lang w:eastAsia="zh-CN"/>
        </w:rPr>
        <w:t>R3-</w:t>
      </w:r>
      <w:r w:rsidR="006243B8">
        <w:rPr>
          <w:rFonts w:eastAsiaTheme="minorEastAsia" w:hint="eastAsia"/>
          <w:b/>
          <w:i/>
          <w:noProof/>
          <w:sz w:val="28"/>
          <w:lang w:eastAsia="zh-CN"/>
        </w:rPr>
        <w:t>210102</w:t>
      </w:r>
    </w:p>
    <w:p w14:paraId="743F7865" w14:textId="733A1853" w:rsidR="007D24E8" w:rsidRPr="00CF2418" w:rsidRDefault="007D24E8" w:rsidP="007D24E8">
      <w:pPr>
        <w:pStyle w:val="CRCoverPage"/>
        <w:tabs>
          <w:tab w:val="right" w:pos="9639"/>
          <w:tab w:val="right" w:pos="13323"/>
        </w:tabs>
        <w:spacing w:after="0"/>
        <w:ind w:left="0"/>
        <w:rPr>
          <w:rFonts w:eastAsiaTheme="minorEastAsia" w:cs="Arial"/>
          <w:b/>
          <w:sz w:val="24"/>
          <w:szCs w:val="24"/>
          <w:lang w:eastAsia="zh-CN"/>
        </w:rPr>
      </w:pPr>
      <w:r w:rsidRPr="00D31024">
        <w:rPr>
          <w:rFonts w:cs="Arial"/>
          <w:b/>
          <w:bCs/>
          <w:sz w:val="24"/>
          <w:szCs w:val="24"/>
        </w:rPr>
        <w:t>E-meeting, 2</w:t>
      </w:r>
      <w:r>
        <w:rPr>
          <w:rFonts w:eastAsiaTheme="minorEastAsia" w:cs="Arial" w:hint="eastAsia"/>
          <w:b/>
          <w:bCs/>
          <w:sz w:val="24"/>
          <w:szCs w:val="24"/>
          <w:lang w:eastAsia="zh-CN"/>
        </w:rPr>
        <w:t>5</w:t>
      </w:r>
      <w:r w:rsidRPr="00D31024">
        <w:rPr>
          <w:rFonts w:cs="Arial"/>
          <w:b/>
          <w:bCs/>
          <w:sz w:val="24"/>
          <w:szCs w:val="24"/>
        </w:rPr>
        <w:t xml:space="preserve"> </w:t>
      </w:r>
      <w:r>
        <w:rPr>
          <w:rFonts w:eastAsiaTheme="minorEastAsia" w:cs="Arial"/>
          <w:b/>
          <w:bCs/>
          <w:sz w:val="24"/>
          <w:szCs w:val="24"/>
          <w:lang w:eastAsia="zh-CN"/>
        </w:rPr>
        <w:t>January</w:t>
      </w:r>
      <w:r>
        <w:rPr>
          <w:rFonts w:eastAsiaTheme="minorEastAsia" w:cs="Arial" w:hint="eastAsia"/>
          <w:b/>
          <w:bCs/>
          <w:sz w:val="24"/>
          <w:szCs w:val="24"/>
          <w:lang w:eastAsia="zh-CN"/>
        </w:rPr>
        <w:t xml:space="preserve"> </w:t>
      </w:r>
      <w:r>
        <w:rPr>
          <w:rFonts w:eastAsiaTheme="minorEastAsia" w:cs="Arial"/>
          <w:b/>
          <w:bCs/>
          <w:sz w:val="24"/>
          <w:szCs w:val="24"/>
          <w:lang w:eastAsia="zh-CN"/>
        </w:rPr>
        <w:t>–</w:t>
      </w:r>
      <w:r w:rsidR="00E80A5B">
        <w:rPr>
          <w:rFonts w:eastAsiaTheme="minorEastAsia" w:cs="Arial" w:hint="eastAsia"/>
          <w:b/>
          <w:bCs/>
          <w:sz w:val="24"/>
          <w:szCs w:val="24"/>
          <w:lang w:eastAsia="zh-CN"/>
        </w:rPr>
        <w:t xml:space="preserve"> 4</w:t>
      </w:r>
      <w:r>
        <w:rPr>
          <w:rFonts w:eastAsiaTheme="minorEastAsia" w:cs="Arial" w:hint="eastAsia"/>
          <w:b/>
          <w:bCs/>
          <w:sz w:val="24"/>
          <w:szCs w:val="24"/>
          <w:lang w:eastAsia="zh-CN"/>
        </w:rPr>
        <w:t xml:space="preserve"> </w:t>
      </w:r>
      <w:r>
        <w:rPr>
          <w:rFonts w:eastAsiaTheme="minorEastAsia" w:cs="Arial"/>
          <w:b/>
          <w:bCs/>
          <w:sz w:val="24"/>
          <w:szCs w:val="24"/>
          <w:lang w:eastAsia="zh-CN"/>
        </w:rPr>
        <w:t>February</w:t>
      </w:r>
      <w:r>
        <w:rPr>
          <w:rFonts w:eastAsiaTheme="minorEastAsia" w:cs="Arial" w:hint="eastAsia"/>
          <w:b/>
          <w:bCs/>
          <w:sz w:val="24"/>
          <w:szCs w:val="24"/>
          <w:lang w:eastAsia="zh-CN"/>
        </w:rPr>
        <w:t xml:space="preserve"> </w:t>
      </w:r>
      <w:r>
        <w:rPr>
          <w:rFonts w:cs="Arial"/>
          <w:b/>
          <w:bCs/>
          <w:sz w:val="24"/>
          <w:szCs w:val="24"/>
        </w:rPr>
        <w:t>202</w:t>
      </w:r>
      <w:r>
        <w:rPr>
          <w:rFonts w:eastAsiaTheme="minorEastAsia" w:cs="Arial" w:hint="eastAsia"/>
          <w:b/>
          <w:bCs/>
          <w:sz w:val="24"/>
          <w:szCs w:val="24"/>
          <w:lang w:eastAsia="zh-CN"/>
        </w:rPr>
        <w:t>1</w:t>
      </w:r>
    </w:p>
    <w:p w14:paraId="609E994D" w14:textId="77777777" w:rsidR="0037119B" w:rsidRPr="007D24E8" w:rsidRDefault="0037119B" w:rsidP="0037119B">
      <w:pPr>
        <w:pStyle w:val="ac"/>
        <w:jc w:val="both"/>
        <w:rPr>
          <w:rFonts w:eastAsia="宋体"/>
          <w:b w:val="0"/>
          <w:i w:val="0"/>
          <w:noProof w:val="0"/>
          <w:sz w:val="24"/>
          <w:lang w:eastAsia="zh-CN"/>
        </w:rPr>
      </w:pPr>
    </w:p>
    <w:p w14:paraId="3F6C0BC5" w14:textId="5F412D26" w:rsidR="0037119B" w:rsidRPr="00EB50FA" w:rsidRDefault="0037119B" w:rsidP="00104C56">
      <w:pPr>
        <w:tabs>
          <w:tab w:val="left" w:pos="1985"/>
        </w:tabs>
        <w:ind w:left="0"/>
        <w:rPr>
          <w:rStyle w:val="af8"/>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B50FA">
        <w:rPr>
          <w:rFonts w:ascii="Arial" w:eastAsiaTheme="minorEastAsia" w:hAnsi="Arial"/>
          <w:sz w:val="24"/>
          <w:lang w:eastAsia="zh-CN"/>
        </w:rPr>
        <w:t xml:space="preserve">Reducing </w:t>
      </w:r>
      <w:r w:rsidR="00EB50FA">
        <w:rPr>
          <w:rFonts w:ascii="Arial" w:eastAsiaTheme="minorEastAsia" w:hAnsi="Arial" w:hint="eastAsia"/>
          <w:sz w:val="24"/>
          <w:lang w:eastAsia="zh-CN"/>
        </w:rPr>
        <w:t>t</w:t>
      </w:r>
      <w:r w:rsidR="00EB50FA" w:rsidRPr="00EB50FA">
        <w:rPr>
          <w:rFonts w:ascii="Arial" w:eastAsiaTheme="minorEastAsia" w:hAnsi="Arial"/>
          <w:sz w:val="24"/>
          <w:lang w:eastAsia="zh-CN"/>
        </w:rPr>
        <w:t>he Service Interruption</w:t>
      </w:r>
      <w:r w:rsidR="000C4BA5" w:rsidRPr="000C4BA5">
        <w:rPr>
          <w:rFonts w:ascii="Arial" w:hAnsi="Arial"/>
          <w:sz w:val="24"/>
        </w:rPr>
        <w:t xml:space="preserve"> </w:t>
      </w:r>
      <w:r w:rsidR="00EB50FA">
        <w:rPr>
          <w:rFonts w:ascii="Arial" w:eastAsiaTheme="minorEastAsia" w:hAnsi="Arial" w:hint="eastAsia"/>
          <w:sz w:val="24"/>
          <w:lang w:eastAsia="zh-CN"/>
        </w:rPr>
        <w:t>for IAB</w:t>
      </w:r>
    </w:p>
    <w:p w14:paraId="2F0C5484" w14:textId="717D9B0A" w:rsidR="0037119B" w:rsidRPr="007D3E81" w:rsidRDefault="0037119B" w:rsidP="00104C56">
      <w:pPr>
        <w:tabs>
          <w:tab w:val="left" w:pos="1985"/>
        </w:tabs>
        <w:ind w:left="0"/>
        <w:rPr>
          <w:rStyle w:val="af8"/>
          <w:lang w:val="en-GB"/>
        </w:rPr>
      </w:pPr>
      <w:r w:rsidRPr="007D3E81">
        <w:rPr>
          <w:rFonts w:ascii="Arial" w:hAnsi="Arial"/>
          <w:b/>
          <w:sz w:val="24"/>
        </w:rPr>
        <w:t xml:space="preserve">Source: </w:t>
      </w:r>
      <w:r w:rsidRPr="007D3E81">
        <w:rPr>
          <w:rFonts w:ascii="Arial" w:hAnsi="Arial"/>
          <w:b/>
          <w:sz w:val="24"/>
        </w:rPr>
        <w:tab/>
      </w:r>
      <w:r w:rsidR="00F61A5F">
        <w:rPr>
          <w:rStyle w:val="af8"/>
          <w:lang w:val="en-GB"/>
        </w:rPr>
        <w:t>CATT</w:t>
      </w:r>
    </w:p>
    <w:p w14:paraId="07131E87" w14:textId="6EE22566" w:rsidR="0037119B" w:rsidRPr="00142CBA" w:rsidRDefault="0037119B">
      <w:pPr>
        <w:tabs>
          <w:tab w:val="left" w:pos="1985"/>
        </w:tabs>
        <w:ind w:left="0"/>
        <w:rPr>
          <w:rStyle w:val="af8"/>
          <w:rFonts w:eastAsiaTheme="minorEastAsia"/>
          <w:lang w:val="en-GB"/>
        </w:rPr>
      </w:pPr>
      <w:r w:rsidRPr="007D3E81">
        <w:rPr>
          <w:rFonts w:ascii="Arial" w:hAnsi="Arial"/>
          <w:b/>
          <w:sz w:val="24"/>
        </w:rPr>
        <w:t>Agenda item:</w:t>
      </w:r>
      <w:r w:rsidRPr="007D3E81">
        <w:rPr>
          <w:rFonts w:ascii="Arial" w:hAnsi="Arial"/>
          <w:sz w:val="24"/>
        </w:rPr>
        <w:tab/>
      </w:r>
      <w:r w:rsidR="000C4BA5" w:rsidRPr="000C4BA5">
        <w:rPr>
          <w:rFonts w:ascii="Arial" w:hAnsi="Arial"/>
          <w:sz w:val="24"/>
          <w:lang w:eastAsia="zh-CN"/>
        </w:rPr>
        <w:t>13.2.</w:t>
      </w:r>
      <w:r w:rsidR="00142CBA">
        <w:rPr>
          <w:rFonts w:ascii="Arial" w:eastAsiaTheme="minorEastAsia" w:hAnsi="Arial" w:hint="eastAsia"/>
          <w:sz w:val="24"/>
          <w:lang w:eastAsia="zh-CN"/>
        </w:rPr>
        <w:t>2</w:t>
      </w:r>
    </w:p>
    <w:p w14:paraId="0386DAF7" w14:textId="02A0FD0B" w:rsidR="0037119B" w:rsidRPr="007D3E81" w:rsidRDefault="0037119B" w:rsidP="00056F94">
      <w:pPr>
        <w:tabs>
          <w:tab w:val="left" w:pos="1985"/>
        </w:tabs>
        <w:ind w:left="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44561">
        <w:rPr>
          <w:rFonts w:ascii="Arial" w:hAnsi="Arial"/>
          <w:sz w:val="24"/>
        </w:rPr>
        <w:t>Discussion</w:t>
      </w:r>
    </w:p>
    <w:p w14:paraId="0AD3A1B5" w14:textId="73977BF9" w:rsidR="00B7649D" w:rsidRDefault="005456E5" w:rsidP="00BC55C8">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008B946" w14:textId="48F632E7" w:rsidR="000822B5" w:rsidRDefault="000822B5" w:rsidP="000822B5">
      <w:pPr>
        <w:widowControl w:val="0"/>
        <w:spacing w:afterLines="100" w:after="240"/>
        <w:ind w:left="0"/>
        <w:rPr>
          <w:rFonts w:eastAsia="宋体" w:hint="eastAsia"/>
          <w:lang w:eastAsia="zh-CN"/>
        </w:rPr>
      </w:pPr>
      <w:r>
        <w:rPr>
          <w:rFonts w:eastAsia="宋体"/>
        </w:rPr>
        <w:t>RAN3</w:t>
      </w:r>
      <w:r>
        <w:rPr>
          <w:rFonts w:eastAsia="宋体" w:hint="eastAsia"/>
          <w:lang w:eastAsia="zh-CN"/>
        </w:rPr>
        <w:t>#110e</w:t>
      </w:r>
      <w:r>
        <w:rPr>
          <w:rFonts w:eastAsia="宋体"/>
        </w:rPr>
        <w:t xml:space="preserve"> meeting discussed the reduction of service interruption, and agreed following</w:t>
      </w:r>
    </w:p>
    <w:tbl>
      <w:tblPr>
        <w:tblStyle w:val="af4"/>
        <w:tblW w:w="0" w:type="auto"/>
        <w:tblLook w:val="04A0" w:firstRow="1" w:lastRow="0" w:firstColumn="1" w:lastColumn="0" w:noHBand="0" w:noVBand="1"/>
      </w:tblPr>
      <w:tblGrid>
        <w:gridCol w:w="9857"/>
      </w:tblGrid>
      <w:tr w:rsidR="003E59B8" w14:paraId="17E5BA18" w14:textId="77777777" w:rsidTr="00995739">
        <w:tc>
          <w:tcPr>
            <w:tcW w:w="9857" w:type="dxa"/>
          </w:tcPr>
          <w:p w14:paraId="2AEF29C6" w14:textId="77777777" w:rsidR="003E59B8" w:rsidRPr="002E2609" w:rsidRDefault="003E59B8" w:rsidP="00995739">
            <w:pPr>
              <w:widowControl w:val="0"/>
              <w:spacing w:after="0"/>
              <w:ind w:left="144" w:hanging="144"/>
              <w:rPr>
                <w:rFonts w:ascii="Calibri" w:hAnsi="Calibri" w:cs="Calibri"/>
                <w:bCs/>
                <w:sz w:val="18"/>
                <w:szCs w:val="24"/>
              </w:rPr>
            </w:pPr>
            <w:r w:rsidRPr="002E2609">
              <w:rPr>
                <w:rFonts w:ascii="Calibri" w:hAnsi="Calibri" w:cs="Calibri"/>
                <w:bCs/>
                <w:sz w:val="18"/>
                <w:szCs w:val="24"/>
              </w:rPr>
              <w:t>[For intra-Donor case]</w:t>
            </w:r>
          </w:p>
          <w:p w14:paraId="342253B1" w14:textId="77777777" w:rsidR="003E59B8" w:rsidRPr="002E2609" w:rsidRDefault="003E59B8" w:rsidP="00995739">
            <w:pPr>
              <w:widowControl w:val="0"/>
              <w:spacing w:after="0"/>
              <w:ind w:left="0"/>
              <w:rPr>
                <w:rFonts w:ascii="Calibri" w:hAnsi="Calibri" w:cs="Calibri"/>
                <w:bCs/>
                <w:sz w:val="18"/>
                <w:szCs w:val="24"/>
              </w:rPr>
            </w:pPr>
            <w:r>
              <w:rPr>
                <w:rFonts w:ascii="Calibri" w:hAnsi="Calibri" w:cs="Calibri"/>
                <w:bCs/>
                <w:sz w:val="18"/>
                <w:szCs w:val="24"/>
              </w:rPr>
              <w:t>-</w:t>
            </w:r>
            <w:r w:rsidRPr="002E2609">
              <w:rPr>
                <w:rFonts w:ascii="Calibri" w:hAnsi="Calibri" w:cs="Calibri"/>
                <w:bCs/>
                <w:sz w:val="18"/>
                <w:szCs w:val="24"/>
              </w:rPr>
              <w:t xml:space="preserve">The </w:t>
            </w:r>
            <w:proofErr w:type="spellStart"/>
            <w:r w:rsidRPr="002E2609">
              <w:rPr>
                <w:rFonts w:ascii="Calibri" w:hAnsi="Calibri" w:cs="Calibri"/>
                <w:bCs/>
                <w:sz w:val="18"/>
                <w:szCs w:val="24"/>
              </w:rPr>
              <w:t>RRCReconfiguration</w:t>
            </w:r>
            <w:proofErr w:type="spellEnd"/>
            <w:r w:rsidRPr="002E2609">
              <w:rPr>
                <w:rFonts w:ascii="Calibri" w:hAnsi="Calibri" w:cs="Calibri"/>
                <w:bCs/>
                <w:sz w:val="18"/>
                <w:szCs w:val="24"/>
              </w:rPr>
              <w:t xml:space="preserve"> to the descendant IAB can be transferred via the source path, i.e. before the migrating IAB detach from source parent cell.</w:t>
            </w:r>
          </w:p>
          <w:p w14:paraId="23F18113" w14:textId="77777777" w:rsidR="003E59B8" w:rsidRPr="002E2609" w:rsidRDefault="003E59B8" w:rsidP="00995739">
            <w:pPr>
              <w:widowControl w:val="0"/>
              <w:spacing w:after="0"/>
              <w:ind w:left="0"/>
              <w:rPr>
                <w:rFonts w:ascii="Calibri" w:hAnsi="Calibri" w:cs="Calibri"/>
                <w:bCs/>
                <w:sz w:val="18"/>
                <w:szCs w:val="24"/>
              </w:rPr>
            </w:pPr>
            <w:r>
              <w:rPr>
                <w:rFonts w:ascii="Calibri" w:hAnsi="Calibri" w:cs="Calibri"/>
                <w:bCs/>
                <w:sz w:val="18"/>
                <w:szCs w:val="24"/>
              </w:rPr>
              <w:t>-</w:t>
            </w:r>
            <w:r w:rsidRPr="002E2609">
              <w:rPr>
                <w:rFonts w:ascii="Calibri" w:hAnsi="Calibri" w:cs="Calibri"/>
                <w:bCs/>
                <w:sz w:val="18"/>
                <w:szCs w:val="24"/>
              </w:rPr>
              <w:t xml:space="preserve">Study the packet loss mitigation in intra-donor migration, e.g. further </w:t>
            </w:r>
            <w:proofErr w:type="gramStart"/>
            <w:r w:rsidRPr="002E2609">
              <w:rPr>
                <w:rFonts w:ascii="Calibri" w:hAnsi="Calibri" w:cs="Calibri"/>
                <w:bCs/>
                <w:sz w:val="18"/>
                <w:szCs w:val="24"/>
              </w:rPr>
              <w:t>clarify</w:t>
            </w:r>
            <w:proofErr w:type="gramEnd"/>
            <w:r w:rsidRPr="002E2609">
              <w:rPr>
                <w:rFonts w:ascii="Calibri" w:hAnsi="Calibri" w:cs="Calibri"/>
                <w:bCs/>
                <w:sz w:val="18"/>
                <w:szCs w:val="24"/>
              </w:rPr>
              <w:t xml:space="preserve"> the scenario for packet loss and possible solutions. </w:t>
            </w:r>
          </w:p>
          <w:p w14:paraId="02F16C3B" w14:textId="77777777" w:rsidR="003E59B8" w:rsidRPr="002E2609" w:rsidRDefault="003E59B8" w:rsidP="00995739">
            <w:pPr>
              <w:widowControl w:val="0"/>
              <w:spacing w:after="0"/>
              <w:ind w:left="0"/>
              <w:rPr>
                <w:rFonts w:ascii="Calibri" w:hAnsi="Calibri" w:cs="Calibri"/>
                <w:bCs/>
                <w:sz w:val="18"/>
                <w:szCs w:val="24"/>
              </w:rPr>
            </w:pPr>
            <w:r>
              <w:rPr>
                <w:rFonts w:ascii="Calibri" w:hAnsi="Calibri" w:cs="Calibri"/>
                <w:bCs/>
                <w:sz w:val="18"/>
                <w:szCs w:val="24"/>
              </w:rPr>
              <w:t>-</w:t>
            </w:r>
            <w:r w:rsidRPr="002E2609">
              <w:rPr>
                <w:rFonts w:ascii="Calibri" w:hAnsi="Calibri" w:cs="Calibri"/>
                <w:bCs/>
                <w:sz w:val="18"/>
                <w:szCs w:val="24"/>
              </w:rPr>
              <w:t xml:space="preserve">Discuss the avoidance of unnecessary transmissions in intra-donor migration (including the scenario of RLF recovery), with focus on RAN3 impact. </w:t>
            </w:r>
          </w:p>
          <w:p w14:paraId="02D1BB00" w14:textId="77777777" w:rsidR="003E59B8" w:rsidRPr="002E2609" w:rsidRDefault="003E59B8" w:rsidP="00995739">
            <w:pPr>
              <w:widowControl w:val="0"/>
              <w:spacing w:after="0"/>
              <w:ind w:left="144" w:hanging="144"/>
              <w:rPr>
                <w:rFonts w:ascii="Calibri" w:hAnsi="Calibri" w:cs="Calibri"/>
                <w:bCs/>
                <w:sz w:val="18"/>
                <w:szCs w:val="24"/>
              </w:rPr>
            </w:pPr>
            <w:r w:rsidRPr="002E2609">
              <w:rPr>
                <w:rFonts w:ascii="Calibri" w:hAnsi="Calibri" w:cs="Calibri"/>
                <w:bCs/>
                <w:sz w:val="18"/>
                <w:szCs w:val="24"/>
              </w:rPr>
              <w:t>[For inter-Donor case]</w:t>
            </w:r>
          </w:p>
          <w:p w14:paraId="42FF9EE2" w14:textId="77777777" w:rsidR="003E59B8" w:rsidRPr="002E2609" w:rsidRDefault="003E59B8" w:rsidP="00995739">
            <w:pPr>
              <w:widowControl w:val="0"/>
              <w:spacing w:after="0"/>
              <w:ind w:left="0"/>
              <w:rPr>
                <w:rFonts w:ascii="Calibri" w:hAnsi="Calibri" w:cs="Calibri"/>
                <w:bCs/>
                <w:sz w:val="18"/>
                <w:szCs w:val="24"/>
              </w:rPr>
            </w:pPr>
            <w:r>
              <w:rPr>
                <w:rFonts w:ascii="Calibri" w:hAnsi="Calibri" w:cs="Calibri"/>
                <w:bCs/>
                <w:sz w:val="18"/>
                <w:szCs w:val="24"/>
              </w:rPr>
              <w:t>-</w:t>
            </w:r>
            <w:r w:rsidRPr="002E2609">
              <w:rPr>
                <w:rFonts w:ascii="Calibri" w:hAnsi="Calibri" w:cs="Calibri"/>
                <w:bCs/>
                <w:sz w:val="18"/>
                <w:szCs w:val="24"/>
              </w:rPr>
              <w:t>Study the solution for the baseline RLF scenario, where IAB node experiencing RLF can connect only to 1 donor at a time.</w:t>
            </w:r>
          </w:p>
          <w:p w14:paraId="637F1132" w14:textId="77777777" w:rsidR="003E59B8" w:rsidRPr="002E2609" w:rsidRDefault="003E59B8" w:rsidP="00995739">
            <w:pPr>
              <w:widowControl w:val="0"/>
              <w:spacing w:after="0"/>
              <w:ind w:left="0"/>
              <w:rPr>
                <w:rFonts w:ascii="Calibri" w:hAnsi="Calibri" w:cs="Calibri"/>
                <w:bCs/>
                <w:sz w:val="18"/>
                <w:szCs w:val="24"/>
              </w:rPr>
            </w:pPr>
            <w:r>
              <w:rPr>
                <w:rFonts w:ascii="Calibri" w:hAnsi="Calibri" w:cs="Calibri"/>
                <w:bCs/>
                <w:sz w:val="18"/>
                <w:szCs w:val="24"/>
              </w:rPr>
              <w:t>-</w:t>
            </w:r>
            <w:r w:rsidRPr="002E2609">
              <w:rPr>
                <w:rFonts w:ascii="Calibri" w:hAnsi="Calibri" w:cs="Calibri"/>
                <w:bCs/>
                <w:sz w:val="18"/>
                <w:szCs w:val="24"/>
              </w:rPr>
              <w:t xml:space="preserve">An RRC indication is provided to the migrating IAB node on whether it is undergoing inter- or intra-donor migration. This indication also applies to RLF recovery. FFS on the content of the indication. </w:t>
            </w:r>
          </w:p>
          <w:p w14:paraId="1CC3A034" w14:textId="77777777" w:rsidR="003E59B8" w:rsidRPr="003E59B8" w:rsidRDefault="003E59B8" w:rsidP="00995739">
            <w:pPr>
              <w:widowControl w:val="0"/>
              <w:spacing w:after="0"/>
              <w:ind w:left="0"/>
              <w:rPr>
                <w:rFonts w:ascii="Calibri" w:eastAsiaTheme="minorEastAsia" w:hAnsi="Calibri" w:cs="Calibri" w:hint="eastAsia"/>
                <w:bCs/>
                <w:sz w:val="18"/>
                <w:szCs w:val="24"/>
                <w:lang w:eastAsia="zh-CN"/>
              </w:rPr>
            </w:pPr>
            <w:r>
              <w:rPr>
                <w:rFonts w:ascii="Calibri" w:hAnsi="Calibri" w:cs="Calibri"/>
                <w:bCs/>
                <w:sz w:val="18"/>
                <w:szCs w:val="24"/>
              </w:rPr>
              <w:t>-</w:t>
            </w:r>
            <w:r w:rsidRPr="002E2609">
              <w:rPr>
                <w:rFonts w:ascii="Calibri" w:hAnsi="Calibri" w:cs="Calibri"/>
                <w:bCs/>
                <w:sz w:val="18"/>
                <w:szCs w:val="24"/>
              </w:rPr>
              <w:t>The issue on Reduction of Service Interruption for inter-Donor case will be discussed after the basic migration procedure is determined.</w:t>
            </w:r>
          </w:p>
        </w:tc>
      </w:tr>
    </w:tbl>
    <w:p w14:paraId="70C04D7D" w14:textId="6320DDF8" w:rsidR="001750EB" w:rsidRPr="00AD01A5" w:rsidRDefault="0011239A" w:rsidP="001205E3">
      <w:pPr>
        <w:widowControl w:val="0"/>
        <w:spacing w:beforeLines="100" w:before="240" w:after="0"/>
        <w:ind w:left="0"/>
        <w:rPr>
          <w:rFonts w:eastAsiaTheme="minorEastAsia"/>
          <w:lang w:eastAsia="zh-CN"/>
        </w:rPr>
      </w:pPr>
      <w:r>
        <w:rPr>
          <w:rFonts w:eastAsiaTheme="minorEastAsia" w:hint="eastAsia"/>
          <w:lang w:eastAsia="zh-CN"/>
        </w:rPr>
        <w:t>T</w:t>
      </w:r>
      <w:r w:rsidR="00B7649D">
        <w:rPr>
          <w:rFonts w:eastAsiaTheme="minorEastAsia" w:hint="eastAsia"/>
          <w:lang w:eastAsia="zh-CN"/>
        </w:rPr>
        <w:t>his paper discuss</w:t>
      </w:r>
      <w:r w:rsidR="0013169B">
        <w:rPr>
          <w:rFonts w:eastAsiaTheme="minorEastAsia" w:hint="eastAsia"/>
          <w:lang w:eastAsia="zh-CN"/>
        </w:rPr>
        <w:t>es</w:t>
      </w:r>
      <w:r w:rsidR="000822B5">
        <w:rPr>
          <w:rFonts w:eastAsiaTheme="minorEastAsia" w:hint="eastAsia"/>
          <w:lang w:eastAsia="zh-CN"/>
        </w:rPr>
        <w:t xml:space="preserve"> the enhancement on</w:t>
      </w:r>
      <w:r w:rsidR="00B7649D">
        <w:rPr>
          <w:rFonts w:eastAsiaTheme="minorEastAsia" w:hint="eastAsia"/>
          <w:lang w:eastAsia="zh-CN"/>
        </w:rPr>
        <w:t xml:space="preserve"> </w:t>
      </w:r>
      <w:r w:rsidR="000822B5">
        <w:rPr>
          <w:rFonts w:eastAsiaTheme="minorEastAsia" w:hint="eastAsia"/>
          <w:lang w:eastAsia="zh-CN"/>
        </w:rPr>
        <w:t>reduction of</w:t>
      </w:r>
      <w:r w:rsidR="00295E36">
        <w:rPr>
          <w:rFonts w:eastAsiaTheme="minorEastAsia" w:hint="eastAsia"/>
          <w:lang w:eastAsia="zh-CN"/>
        </w:rPr>
        <w:t xml:space="preserve"> </w:t>
      </w:r>
      <w:r w:rsidR="00B7649D">
        <w:rPr>
          <w:rFonts w:eastAsiaTheme="minorEastAsia" w:hint="eastAsia"/>
          <w:lang w:eastAsia="zh-CN"/>
        </w:rPr>
        <w:t>service interruption</w:t>
      </w:r>
      <w:r w:rsidR="0069249A">
        <w:rPr>
          <w:rFonts w:eastAsiaTheme="minorEastAsia" w:hint="eastAsia"/>
          <w:lang w:eastAsia="zh-CN"/>
        </w:rPr>
        <w:t xml:space="preserve">, </w:t>
      </w:r>
      <w:r w:rsidR="00554C1F">
        <w:rPr>
          <w:rFonts w:eastAsiaTheme="minorEastAsia" w:hint="eastAsia"/>
          <w:lang w:eastAsia="zh-CN"/>
        </w:rPr>
        <w:t>packet loss</w:t>
      </w:r>
      <w:r w:rsidR="0069249A">
        <w:rPr>
          <w:rFonts w:eastAsiaTheme="minorEastAsia" w:hint="eastAsia"/>
          <w:lang w:eastAsia="zh-CN"/>
        </w:rPr>
        <w:t xml:space="preserve"> and </w:t>
      </w:r>
      <w:r w:rsidR="0069249A">
        <w:rPr>
          <w:rFonts w:eastAsiaTheme="minorEastAsia"/>
          <w:lang w:eastAsia="zh-CN"/>
        </w:rPr>
        <w:t>unnecessary</w:t>
      </w:r>
      <w:r w:rsidR="0069249A">
        <w:rPr>
          <w:rFonts w:eastAsiaTheme="minorEastAsia" w:hint="eastAsia"/>
          <w:lang w:eastAsia="zh-CN"/>
        </w:rPr>
        <w:t xml:space="preserve"> transmission</w:t>
      </w:r>
      <w:r w:rsidR="0085091C" w:rsidRPr="0085091C">
        <w:rPr>
          <w:rFonts w:eastAsiaTheme="minorEastAsia" w:hint="eastAsia"/>
          <w:lang w:eastAsia="zh-CN"/>
        </w:rPr>
        <w:t xml:space="preserve"> </w:t>
      </w:r>
      <w:r w:rsidR="0085091C">
        <w:rPr>
          <w:rFonts w:eastAsiaTheme="minorEastAsia" w:hint="eastAsia"/>
          <w:lang w:eastAsia="zh-CN"/>
        </w:rPr>
        <w:t xml:space="preserve">in intra-CU and inter-CU </w:t>
      </w:r>
      <w:r w:rsidR="0085091C">
        <w:rPr>
          <w:rFonts w:eastAsiaTheme="minorEastAsia"/>
          <w:lang w:eastAsia="zh-CN"/>
        </w:rPr>
        <w:t>topology</w:t>
      </w:r>
      <w:r w:rsidR="0085091C">
        <w:rPr>
          <w:rFonts w:eastAsiaTheme="minorEastAsia" w:hint="eastAsia"/>
          <w:lang w:eastAsia="zh-CN"/>
        </w:rPr>
        <w:t xml:space="preserve"> </w:t>
      </w:r>
      <w:r w:rsidR="0085091C">
        <w:rPr>
          <w:rFonts w:eastAsiaTheme="minorEastAsia"/>
          <w:lang w:eastAsia="zh-CN"/>
        </w:rPr>
        <w:t>adaptation</w:t>
      </w:r>
      <w:r w:rsidR="00B7649D">
        <w:rPr>
          <w:rFonts w:eastAsiaTheme="minorEastAsia" w:hint="eastAsia"/>
          <w:lang w:eastAsia="zh-CN"/>
        </w:rPr>
        <w:t>.</w:t>
      </w:r>
    </w:p>
    <w:p w14:paraId="300FFBCF" w14:textId="5852B246" w:rsidR="00DB485C" w:rsidRDefault="003727A0" w:rsidP="000668A1">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bookmarkStart w:id="3" w:name="OLE_LINK3"/>
      <w:bookmarkStart w:id="4" w:name="OLE_LINK4"/>
    </w:p>
    <w:p w14:paraId="71E8F490" w14:textId="3E61BABA" w:rsidR="009324CF" w:rsidRDefault="00CE7241" w:rsidP="009324CF">
      <w:pPr>
        <w:pStyle w:val="3"/>
        <w:rPr>
          <w:rFonts w:eastAsia="宋体"/>
          <w:lang w:eastAsia="zh-CN"/>
        </w:rPr>
      </w:pPr>
      <w:r>
        <w:rPr>
          <w:rFonts w:eastAsia="宋体" w:hint="eastAsia"/>
          <w:lang w:eastAsia="zh-CN"/>
        </w:rPr>
        <w:t>2.1 I</w:t>
      </w:r>
      <w:r w:rsidR="009324CF">
        <w:rPr>
          <w:rFonts w:eastAsia="宋体" w:hint="eastAsia"/>
          <w:lang w:eastAsia="zh-CN"/>
        </w:rPr>
        <w:t xml:space="preserve">ntra-CU migration </w:t>
      </w:r>
    </w:p>
    <w:p w14:paraId="18D214C4" w14:textId="20395B48" w:rsidR="007112A0" w:rsidRDefault="00614CA8" w:rsidP="00A9410D">
      <w:pPr>
        <w:pStyle w:val="af9"/>
        <w:ind w:left="0" w:firstLineChars="0" w:firstLine="0"/>
        <w:rPr>
          <w:rFonts w:eastAsiaTheme="minorEastAsia"/>
          <w:lang w:eastAsia="zh-CN"/>
        </w:rPr>
      </w:pPr>
      <w:r>
        <w:rPr>
          <w:rFonts w:eastAsiaTheme="minorEastAsia"/>
          <w:lang w:eastAsia="zh-CN"/>
        </w:rPr>
        <w:t>A</w:t>
      </w:r>
      <w:r>
        <w:rPr>
          <w:rFonts w:eastAsiaTheme="minorEastAsia" w:hint="eastAsia"/>
          <w:lang w:eastAsia="zh-CN"/>
        </w:rPr>
        <w:t xml:space="preserve">ccording to the offline discussion in last meeting, </w:t>
      </w:r>
      <w:r>
        <w:rPr>
          <w:rFonts w:eastAsiaTheme="minorEastAsia"/>
          <w:lang w:eastAsia="zh-CN"/>
        </w:rPr>
        <w:t>companies</w:t>
      </w:r>
      <w:r>
        <w:rPr>
          <w:rFonts w:eastAsiaTheme="minorEastAsia" w:hint="eastAsia"/>
          <w:lang w:eastAsia="zh-CN"/>
        </w:rPr>
        <w:t xml:space="preserve"> seems to </w:t>
      </w:r>
      <w:r w:rsidR="00D76AD4">
        <w:rPr>
          <w:rFonts w:eastAsiaTheme="minorEastAsia" w:hint="eastAsia"/>
          <w:lang w:eastAsia="zh-CN"/>
        </w:rPr>
        <w:t xml:space="preserve">be </w:t>
      </w:r>
      <w:r>
        <w:rPr>
          <w:rFonts w:eastAsiaTheme="minorEastAsia" w:hint="eastAsia"/>
          <w:lang w:eastAsia="zh-CN"/>
        </w:rPr>
        <w:t>fine with the</w:t>
      </w:r>
      <w:r w:rsidR="002A2963">
        <w:rPr>
          <w:rFonts w:eastAsiaTheme="minorEastAsia" w:hint="eastAsia"/>
          <w:lang w:eastAsia="zh-CN"/>
        </w:rPr>
        <w:t xml:space="preserve"> intention </w:t>
      </w:r>
      <w:r>
        <w:rPr>
          <w:rFonts w:eastAsiaTheme="minorEastAsia" w:hint="eastAsia"/>
          <w:lang w:eastAsia="zh-CN"/>
        </w:rPr>
        <w:t>of</w:t>
      </w:r>
      <w:r w:rsidR="002A2963">
        <w:rPr>
          <w:rFonts w:eastAsiaTheme="minorEastAsia" w:hint="eastAsia"/>
          <w:lang w:eastAsia="zh-CN"/>
        </w:rPr>
        <w:t xml:space="preserve"> </w:t>
      </w:r>
      <w:r w:rsidR="00E37AF3">
        <w:rPr>
          <w:rFonts w:eastAsiaTheme="minorEastAsia" w:hint="eastAsia"/>
          <w:lang w:eastAsia="zh-CN"/>
        </w:rPr>
        <w:t>p</w:t>
      </w:r>
      <w:r w:rsidR="00E37AF3" w:rsidRPr="00E37AF3">
        <w:rPr>
          <w:rFonts w:eastAsiaTheme="minorEastAsia"/>
          <w:lang w:eastAsia="zh-CN"/>
        </w:rPr>
        <w:t>arallel send</w:t>
      </w:r>
      <w:r w:rsidR="00E37AF3">
        <w:rPr>
          <w:rFonts w:eastAsiaTheme="minorEastAsia" w:hint="eastAsia"/>
          <w:lang w:eastAsia="zh-CN"/>
        </w:rPr>
        <w:t>ing</w:t>
      </w:r>
      <w:r w:rsidR="00E37AF3" w:rsidRPr="00E37AF3">
        <w:rPr>
          <w:rFonts w:eastAsiaTheme="minorEastAsia" w:hint="eastAsia"/>
          <w:lang w:eastAsia="zh-CN"/>
        </w:rPr>
        <w:t xml:space="preserve"> </w:t>
      </w:r>
      <w:r w:rsidR="00E37AF3">
        <w:rPr>
          <w:rFonts w:eastAsiaTheme="minorEastAsia" w:hint="eastAsia"/>
          <w:lang w:eastAsia="zh-CN"/>
        </w:rPr>
        <w:t xml:space="preserve">to </w:t>
      </w:r>
      <w:r>
        <w:rPr>
          <w:rFonts w:eastAsiaTheme="minorEastAsia" w:hint="eastAsia"/>
          <w:lang w:eastAsia="zh-CN"/>
        </w:rPr>
        <w:t>reduce service interruption</w:t>
      </w:r>
      <w:r w:rsidR="00FC1314">
        <w:rPr>
          <w:rFonts w:eastAsiaTheme="minorEastAsia" w:hint="eastAsia"/>
          <w:lang w:eastAsia="zh-CN"/>
        </w:rPr>
        <w:t xml:space="preserve"> [1]</w:t>
      </w:r>
      <w:r w:rsidR="002A2963">
        <w:rPr>
          <w:rFonts w:eastAsiaTheme="minorEastAsia" w:hint="eastAsia"/>
          <w:lang w:eastAsia="zh-CN"/>
        </w:rPr>
        <w:t>.</w:t>
      </w:r>
      <w:r w:rsidR="007148F1">
        <w:rPr>
          <w:rFonts w:eastAsiaTheme="minorEastAsia" w:hint="eastAsia"/>
          <w:lang w:eastAsia="zh-CN"/>
        </w:rPr>
        <w:t xml:space="preserve"> </w:t>
      </w:r>
      <w:r w:rsidR="00525DF5">
        <w:rPr>
          <w:rFonts w:eastAsiaTheme="minorEastAsia"/>
          <w:lang w:eastAsia="zh-CN"/>
        </w:rPr>
        <w:t>One</w:t>
      </w:r>
      <w:r w:rsidR="00525DF5">
        <w:rPr>
          <w:rFonts w:eastAsiaTheme="minorEastAsia" w:hint="eastAsia"/>
          <w:lang w:eastAsia="zh-CN"/>
        </w:rPr>
        <w:t xml:space="preserve"> </w:t>
      </w:r>
      <w:r w:rsidR="00525DF5">
        <w:rPr>
          <w:rFonts w:eastAsiaTheme="minorEastAsia"/>
          <w:lang w:eastAsia="zh-CN"/>
        </w:rPr>
        <w:t>potential</w:t>
      </w:r>
      <w:r w:rsidR="00525DF5">
        <w:rPr>
          <w:rFonts w:eastAsiaTheme="minorEastAsia" w:hint="eastAsia"/>
          <w:lang w:eastAsia="zh-CN"/>
        </w:rPr>
        <w:t xml:space="preserve"> solution is that </w:t>
      </w:r>
      <w:r w:rsidR="00522AC7">
        <w:rPr>
          <w:rFonts w:eastAsiaTheme="minorEastAsia" w:hint="eastAsia"/>
          <w:lang w:eastAsia="zh-CN"/>
        </w:rPr>
        <w:t>donor-</w:t>
      </w:r>
      <w:r w:rsidR="00E30B45">
        <w:rPr>
          <w:rFonts w:eastAsiaTheme="minorEastAsia" w:hint="eastAsia"/>
          <w:lang w:eastAsia="zh-CN"/>
        </w:rPr>
        <w:t>CU sends the RRC reconfiguration messages to all IAB nodes and UEs concurrently.</w:t>
      </w:r>
      <w:r w:rsidR="00ED60CC">
        <w:rPr>
          <w:rFonts w:eastAsiaTheme="minorEastAsia" w:hint="eastAsia"/>
          <w:lang w:eastAsia="zh-CN"/>
        </w:rPr>
        <w:t xml:space="preserve"> </w:t>
      </w:r>
      <w:r w:rsidR="00522AC7">
        <w:rPr>
          <w:rFonts w:eastAsiaTheme="minorEastAsia"/>
          <w:lang w:eastAsia="zh-CN"/>
        </w:rPr>
        <w:t>The</w:t>
      </w:r>
      <w:r w:rsidR="00ED60CC">
        <w:rPr>
          <w:rFonts w:eastAsiaTheme="minorEastAsia" w:hint="eastAsia"/>
          <w:lang w:eastAsia="zh-CN"/>
        </w:rPr>
        <w:t xml:space="preserve"> m</w:t>
      </w:r>
      <w:r w:rsidR="007112A0">
        <w:rPr>
          <w:rFonts w:eastAsiaTheme="minorEastAsia"/>
          <w:lang w:eastAsia="zh-CN"/>
        </w:rPr>
        <w:t>igrating</w:t>
      </w:r>
      <w:r w:rsidR="007112A0">
        <w:rPr>
          <w:rFonts w:eastAsiaTheme="minorEastAsia" w:hint="eastAsia"/>
          <w:lang w:eastAsia="zh-CN"/>
        </w:rPr>
        <w:t xml:space="preserve"> IAB node </w:t>
      </w:r>
      <w:r w:rsidR="00522AC7">
        <w:rPr>
          <w:rFonts w:eastAsiaTheme="minorEastAsia" w:hint="eastAsia"/>
          <w:lang w:eastAsia="zh-CN"/>
        </w:rPr>
        <w:t xml:space="preserve">will </w:t>
      </w:r>
      <w:r w:rsidR="007112A0">
        <w:rPr>
          <w:rFonts w:eastAsiaTheme="minorEastAsia" w:hint="eastAsia"/>
          <w:lang w:eastAsia="zh-CN"/>
        </w:rPr>
        <w:t>receive the RRC reco</w:t>
      </w:r>
      <w:r w:rsidR="00522AC7">
        <w:rPr>
          <w:rFonts w:eastAsiaTheme="minorEastAsia" w:hint="eastAsia"/>
          <w:lang w:eastAsia="zh-CN"/>
        </w:rPr>
        <w:t xml:space="preserve">nfiguration messages </w:t>
      </w:r>
      <w:r w:rsidR="007112A0">
        <w:rPr>
          <w:rFonts w:eastAsiaTheme="minorEastAsia" w:hint="eastAsia"/>
          <w:lang w:eastAsia="zh-CN"/>
        </w:rPr>
        <w:t xml:space="preserve">for </w:t>
      </w:r>
      <w:r w:rsidR="0031628E">
        <w:rPr>
          <w:rFonts w:eastAsiaTheme="minorEastAsia" w:hint="eastAsia"/>
          <w:lang w:eastAsia="zh-CN"/>
        </w:rPr>
        <w:t xml:space="preserve">all </w:t>
      </w:r>
      <w:r w:rsidR="007112A0">
        <w:rPr>
          <w:rFonts w:eastAsiaTheme="minorEastAsia" w:hint="eastAsia"/>
          <w:lang w:eastAsia="zh-CN"/>
        </w:rPr>
        <w:t xml:space="preserve">IAB nodes </w:t>
      </w:r>
      <w:r w:rsidR="007112A0">
        <w:rPr>
          <w:rFonts w:eastAsiaTheme="minorEastAsia"/>
          <w:lang w:eastAsia="zh-CN"/>
        </w:rPr>
        <w:t>and</w:t>
      </w:r>
      <w:r w:rsidR="007112A0">
        <w:rPr>
          <w:rFonts w:eastAsiaTheme="minorEastAsia" w:hint="eastAsia"/>
          <w:lang w:eastAsia="zh-CN"/>
        </w:rPr>
        <w:t xml:space="preserve"> UEs. </w:t>
      </w:r>
      <w:r w:rsidR="000C5F21">
        <w:rPr>
          <w:rFonts w:eastAsiaTheme="minorEastAsia" w:hint="eastAsia"/>
          <w:lang w:eastAsia="zh-CN"/>
        </w:rPr>
        <w:t xml:space="preserve">In order to make sure that descendant nodes and UEs receive RRC </w:t>
      </w:r>
      <w:r w:rsidR="000C5F21">
        <w:rPr>
          <w:rFonts w:eastAsiaTheme="minorEastAsia"/>
          <w:lang w:eastAsia="zh-CN"/>
        </w:rPr>
        <w:t>reconfiguration</w:t>
      </w:r>
      <w:r w:rsidR="000C5F21">
        <w:rPr>
          <w:rFonts w:eastAsiaTheme="minorEastAsia" w:hint="eastAsia"/>
          <w:lang w:eastAsia="zh-CN"/>
        </w:rPr>
        <w:t xml:space="preserve"> messages, w</w:t>
      </w:r>
      <w:r w:rsidR="00A63E8D">
        <w:rPr>
          <w:rFonts w:eastAsiaTheme="minorEastAsia" w:hint="eastAsia"/>
          <w:lang w:eastAsia="zh-CN"/>
        </w:rPr>
        <w:t xml:space="preserve">e </w:t>
      </w:r>
      <w:r w:rsidR="000C5F21">
        <w:rPr>
          <w:rFonts w:eastAsiaTheme="minorEastAsia" w:hint="eastAsia"/>
          <w:lang w:eastAsia="zh-CN"/>
        </w:rPr>
        <w:t>consider</w:t>
      </w:r>
      <w:r w:rsidR="00A63E8D">
        <w:rPr>
          <w:rFonts w:eastAsiaTheme="minorEastAsia" w:hint="eastAsia"/>
          <w:lang w:eastAsia="zh-CN"/>
        </w:rPr>
        <w:t xml:space="preserve"> the </w:t>
      </w:r>
      <w:r w:rsidR="000C5F21">
        <w:rPr>
          <w:rFonts w:eastAsiaTheme="minorEastAsia" w:hint="eastAsia"/>
          <w:lang w:eastAsia="zh-CN"/>
        </w:rPr>
        <w:t xml:space="preserve">delay </w:t>
      </w:r>
      <w:r w:rsidR="000C5F21">
        <w:rPr>
          <w:rFonts w:eastAsiaTheme="minorEastAsia"/>
          <w:lang w:eastAsia="zh-CN"/>
        </w:rPr>
        <w:t>reconfiguration</w:t>
      </w:r>
      <w:r w:rsidR="000C5F21">
        <w:rPr>
          <w:rFonts w:eastAsiaTheme="minorEastAsia" w:hint="eastAsia"/>
          <w:lang w:eastAsia="zh-CN"/>
        </w:rPr>
        <w:t xml:space="preserve"> of </w:t>
      </w:r>
      <w:r w:rsidR="00A63E8D">
        <w:rPr>
          <w:rFonts w:eastAsiaTheme="minorEastAsia" w:hint="eastAsia"/>
          <w:lang w:eastAsia="zh-CN"/>
        </w:rPr>
        <w:t>m</w:t>
      </w:r>
      <w:r w:rsidR="007112A0">
        <w:rPr>
          <w:rFonts w:eastAsiaTheme="minorEastAsia" w:hint="eastAsia"/>
          <w:lang w:eastAsia="zh-CN"/>
        </w:rPr>
        <w:t>igrating IAB node</w:t>
      </w:r>
      <w:r w:rsidR="000C5F21">
        <w:rPr>
          <w:rFonts w:eastAsiaTheme="minorEastAsia" w:hint="eastAsia"/>
          <w:lang w:eastAsia="zh-CN"/>
        </w:rPr>
        <w:t>.</w:t>
      </w:r>
      <w:r w:rsidR="00E30B45">
        <w:rPr>
          <w:rFonts w:eastAsiaTheme="minorEastAsia" w:hint="eastAsia"/>
          <w:lang w:eastAsia="zh-CN"/>
        </w:rPr>
        <w:t xml:space="preserve"> </w:t>
      </w:r>
      <w:r w:rsidR="00C44070">
        <w:rPr>
          <w:rFonts w:eastAsiaTheme="minorEastAsia"/>
          <w:lang w:eastAsia="zh-CN"/>
        </w:rPr>
        <w:t>Specifically</w:t>
      </w:r>
      <w:r w:rsidR="00C44070">
        <w:rPr>
          <w:rFonts w:eastAsiaTheme="minorEastAsia" w:hint="eastAsia"/>
          <w:lang w:eastAsia="zh-CN"/>
        </w:rPr>
        <w:t>, m</w:t>
      </w:r>
      <w:r w:rsidR="000C5F21">
        <w:rPr>
          <w:rFonts w:eastAsiaTheme="minorEastAsia" w:hint="eastAsia"/>
          <w:lang w:eastAsia="zh-CN"/>
        </w:rPr>
        <w:t>igrating IAB node</w:t>
      </w:r>
      <w:r w:rsidR="007112A0">
        <w:rPr>
          <w:rFonts w:eastAsiaTheme="minorEastAsia" w:hint="eastAsia"/>
          <w:lang w:eastAsia="zh-CN"/>
        </w:rPr>
        <w:t xml:space="preserve"> reconfigure</w:t>
      </w:r>
      <w:r w:rsidR="000C5F21">
        <w:rPr>
          <w:rFonts w:eastAsiaTheme="minorEastAsia" w:hint="eastAsia"/>
          <w:lang w:eastAsia="zh-CN"/>
        </w:rPr>
        <w:t>s</w:t>
      </w:r>
      <w:r w:rsidR="007112A0">
        <w:rPr>
          <w:rFonts w:eastAsiaTheme="minorEastAsia" w:hint="eastAsia"/>
          <w:lang w:eastAsia="zh-CN"/>
        </w:rPr>
        <w:t xml:space="preserve"> itself until it receives a RRC reconfiguration c</w:t>
      </w:r>
      <w:r w:rsidR="000C5F21">
        <w:rPr>
          <w:rFonts w:eastAsiaTheme="minorEastAsia" w:hint="eastAsia"/>
          <w:lang w:eastAsia="zh-CN"/>
        </w:rPr>
        <w:t>omplete message from child node</w:t>
      </w:r>
      <w:r w:rsidR="007112A0">
        <w:rPr>
          <w:rFonts w:eastAsiaTheme="minorEastAsia" w:hint="eastAsia"/>
          <w:lang w:eastAsia="zh-CN"/>
        </w:rPr>
        <w:t xml:space="preserve">. </w:t>
      </w:r>
      <w:r w:rsidR="007112A0">
        <w:rPr>
          <w:rFonts w:eastAsiaTheme="minorEastAsia"/>
          <w:lang w:eastAsia="zh-CN"/>
        </w:rPr>
        <w:t>I</w:t>
      </w:r>
      <w:r w:rsidR="007112A0">
        <w:rPr>
          <w:rFonts w:eastAsiaTheme="minorEastAsia" w:hint="eastAsia"/>
          <w:lang w:eastAsia="zh-CN"/>
        </w:rPr>
        <w:t>n other word, child node feedback</w:t>
      </w:r>
      <w:r w:rsidR="00D27267">
        <w:rPr>
          <w:rFonts w:eastAsiaTheme="minorEastAsia" w:hint="eastAsia"/>
          <w:lang w:eastAsia="zh-CN"/>
        </w:rPr>
        <w:t>s</w:t>
      </w:r>
      <w:r w:rsidR="007112A0">
        <w:rPr>
          <w:rFonts w:eastAsiaTheme="minorEastAsia" w:hint="eastAsia"/>
          <w:lang w:eastAsia="zh-CN"/>
        </w:rPr>
        <w:t xml:space="preserve"> RRC reconfiguration complete message to parent node </w:t>
      </w:r>
      <w:r w:rsidR="00920F28">
        <w:rPr>
          <w:rFonts w:eastAsiaTheme="minorEastAsia" w:hint="eastAsia"/>
          <w:lang w:eastAsia="zh-CN"/>
        </w:rPr>
        <w:t>can</w:t>
      </w:r>
      <w:r w:rsidR="007112A0">
        <w:rPr>
          <w:rFonts w:eastAsiaTheme="minorEastAsia" w:hint="eastAsia"/>
          <w:lang w:eastAsia="zh-CN"/>
        </w:rPr>
        <w:t xml:space="preserve"> indicate parent node</w:t>
      </w:r>
      <w:r w:rsidR="00920F28">
        <w:rPr>
          <w:rFonts w:eastAsiaTheme="minorEastAsia" w:hint="eastAsia"/>
          <w:lang w:eastAsia="zh-CN"/>
        </w:rPr>
        <w:t xml:space="preserve"> to</w:t>
      </w:r>
      <w:r w:rsidR="007112A0">
        <w:rPr>
          <w:rFonts w:eastAsiaTheme="minorEastAsia" w:hint="eastAsia"/>
          <w:lang w:eastAsia="zh-CN"/>
        </w:rPr>
        <w:t xml:space="preserve"> start RRC reconfiguration </w:t>
      </w:r>
      <w:r w:rsidR="007112A0">
        <w:rPr>
          <w:rFonts w:eastAsiaTheme="minorEastAsia"/>
          <w:lang w:eastAsia="zh-CN"/>
        </w:rPr>
        <w:t>procedure</w:t>
      </w:r>
      <w:r w:rsidR="007112A0">
        <w:rPr>
          <w:rFonts w:eastAsiaTheme="minorEastAsia" w:hint="eastAsia"/>
          <w:lang w:eastAsia="zh-CN"/>
        </w:rPr>
        <w:t>.</w:t>
      </w:r>
      <w:r w:rsidR="008600FC">
        <w:rPr>
          <w:rFonts w:eastAsiaTheme="minorEastAsia" w:hint="eastAsia"/>
          <w:lang w:eastAsia="zh-CN"/>
        </w:rPr>
        <w:t xml:space="preserve"> </w:t>
      </w:r>
    </w:p>
    <w:p w14:paraId="6AB9C1EE" w14:textId="19DA7B0D" w:rsidR="00A97B49" w:rsidRDefault="00A97B49" w:rsidP="00A9410D">
      <w:pPr>
        <w:pStyle w:val="af9"/>
        <w:ind w:left="0" w:firstLineChars="0" w:firstLine="0"/>
        <w:rPr>
          <w:rFonts w:eastAsiaTheme="minorEastAsia"/>
          <w:b/>
          <w:lang w:eastAsia="zh-CN"/>
        </w:rPr>
      </w:pPr>
      <w:r w:rsidRPr="004E18F9">
        <w:rPr>
          <w:rFonts w:eastAsiaTheme="minorEastAsia"/>
          <w:b/>
          <w:lang w:eastAsia="zh-CN"/>
        </w:rPr>
        <w:t>P</w:t>
      </w:r>
      <w:r w:rsidRPr="004E18F9">
        <w:rPr>
          <w:rFonts w:eastAsiaTheme="minorEastAsia" w:hint="eastAsia"/>
          <w:b/>
          <w:lang w:eastAsia="zh-CN"/>
        </w:rPr>
        <w:t>roposal 1: P</w:t>
      </w:r>
      <w:r w:rsidRPr="004E18F9">
        <w:rPr>
          <w:rFonts w:eastAsiaTheme="minorEastAsia"/>
          <w:b/>
          <w:lang w:eastAsia="zh-CN"/>
        </w:rPr>
        <w:t>arent node reconfigures</w:t>
      </w:r>
      <w:r w:rsidRPr="004E18F9">
        <w:rPr>
          <w:rFonts w:eastAsiaTheme="minorEastAsia" w:hint="eastAsia"/>
          <w:b/>
          <w:lang w:eastAsia="zh-CN"/>
        </w:rPr>
        <w:t xml:space="preserve"> itself until it receives a RRC reconfiguration c</w:t>
      </w:r>
      <w:r w:rsidR="004E18F9">
        <w:rPr>
          <w:rFonts w:eastAsiaTheme="minorEastAsia" w:hint="eastAsia"/>
          <w:b/>
          <w:lang w:eastAsia="zh-CN"/>
        </w:rPr>
        <w:t>omplete message from child node.</w:t>
      </w:r>
    </w:p>
    <w:p w14:paraId="2AB46531" w14:textId="14E709D3" w:rsidR="006118C1" w:rsidRDefault="008600FC" w:rsidP="00A9410D">
      <w:pPr>
        <w:pStyle w:val="af9"/>
        <w:ind w:left="0" w:firstLineChars="0" w:firstLine="0"/>
        <w:rPr>
          <w:rFonts w:eastAsiaTheme="minorEastAsia"/>
          <w:lang w:eastAsia="zh-CN"/>
        </w:rPr>
      </w:pPr>
      <w:r w:rsidRPr="008600FC">
        <w:rPr>
          <w:rFonts w:eastAsiaTheme="minorEastAsia"/>
          <w:lang w:eastAsia="zh-CN"/>
        </w:rPr>
        <w:t>A</w:t>
      </w:r>
      <w:r w:rsidRPr="008600FC">
        <w:rPr>
          <w:rFonts w:eastAsiaTheme="minorEastAsia" w:hint="eastAsia"/>
          <w:lang w:eastAsia="zh-CN"/>
        </w:rPr>
        <w:t xml:space="preserve">fter </w:t>
      </w:r>
      <w:r>
        <w:rPr>
          <w:rFonts w:eastAsiaTheme="minorEastAsia" w:hint="eastAsia"/>
          <w:lang w:eastAsia="zh-CN"/>
        </w:rPr>
        <w:t xml:space="preserve">descendant nodes and UEs </w:t>
      </w:r>
      <w:r w:rsidR="00E41B88">
        <w:rPr>
          <w:rFonts w:eastAsiaTheme="minorEastAsia"/>
          <w:lang w:eastAsia="zh-CN"/>
        </w:rPr>
        <w:t>are</w:t>
      </w:r>
      <w:r w:rsidR="00E41B88">
        <w:rPr>
          <w:rFonts w:eastAsiaTheme="minorEastAsia" w:hint="eastAsia"/>
          <w:lang w:eastAsia="zh-CN"/>
        </w:rPr>
        <w:t xml:space="preserve"> reconfigured</w:t>
      </w:r>
      <w:r w:rsidR="00872460">
        <w:rPr>
          <w:rFonts w:eastAsiaTheme="minorEastAsia" w:hint="eastAsia"/>
          <w:lang w:eastAsia="zh-CN"/>
        </w:rPr>
        <w:t>,</w:t>
      </w:r>
      <w:r w:rsidR="005368C6">
        <w:rPr>
          <w:rFonts w:eastAsiaTheme="minorEastAsia" w:hint="eastAsia"/>
          <w:lang w:eastAsia="zh-CN"/>
        </w:rPr>
        <w:t xml:space="preserve"> IAB node</w:t>
      </w:r>
      <w:r w:rsidR="00872460">
        <w:rPr>
          <w:rFonts w:eastAsiaTheme="minorEastAsia" w:hint="eastAsia"/>
          <w:lang w:eastAsia="zh-CN"/>
        </w:rPr>
        <w:t>s</w:t>
      </w:r>
      <w:r w:rsidR="005368C6">
        <w:rPr>
          <w:rFonts w:eastAsiaTheme="minorEastAsia" w:hint="eastAsia"/>
          <w:lang w:eastAsia="zh-CN"/>
        </w:rPr>
        <w:t xml:space="preserve"> start TNL redirection procedure. </w:t>
      </w:r>
      <w:r w:rsidR="00872460">
        <w:rPr>
          <w:rFonts w:eastAsiaTheme="minorEastAsia" w:hint="eastAsia"/>
          <w:lang w:eastAsia="zh-CN"/>
        </w:rPr>
        <w:t xml:space="preserve">If this procedure is from top to bottom, </w:t>
      </w:r>
      <w:r w:rsidR="00D449D6">
        <w:rPr>
          <w:rFonts w:eastAsiaTheme="minorEastAsia" w:hint="eastAsia"/>
          <w:lang w:eastAsia="zh-CN"/>
        </w:rPr>
        <w:t xml:space="preserve">maybe an indication is needed for </w:t>
      </w:r>
      <w:r w:rsidR="008928CC">
        <w:rPr>
          <w:rFonts w:eastAsiaTheme="minorEastAsia" w:hint="eastAsia"/>
          <w:lang w:eastAsia="zh-CN"/>
        </w:rPr>
        <w:t>child</w:t>
      </w:r>
      <w:r w:rsidR="00852A74">
        <w:rPr>
          <w:rFonts w:eastAsiaTheme="minorEastAsia" w:hint="eastAsia"/>
          <w:lang w:eastAsia="zh-CN"/>
        </w:rPr>
        <w:t xml:space="preserve"> node</w:t>
      </w:r>
      <w:r w:rsidR="00D57FB3">
        <w:rPr>
          <w:rFonts w:eastAsiaTheme="minorEastAsia" w:hint="eastAsia"/>
          <w:lang w:eastAsia="zh-CN"/>
        </w:rPr>
        <w:t>s</w:t>
      </w:r>
      <w:r w:rsidR="00852A74">
        <w:rPr>
          <w:rFonts w:eastAsiaTheme="minorEastAsia" w:hint="eastAsia"/>
          <w:lang w:eastAsia="zh-CN"/>
        </w:rPr>
        <w:t xml:space="preserve"> </w:t>
      </w:r>
      <w:r w:rsidR="008F4600">
        <w:rPr>
          <w:rFonts w:eastAsiaTheme="minorEastAsia" w:hint="eastAsia"/>
          <w:lang w:eastAsia="zh-CN"/>
        </w:rPr>
        <w:t xml:space="preserve">to </w:t>
      </w:r>
      <w:r w:rsidR="008F4600">
        <w:rPr>
          <w:rFonts w:eastAsiaTheme="minorEastAsia"/>
          <w:lang w:eastAsia="zh-CN"/>
        </w:rPr>
        <w:t>trigger</w:t>
      </w:r>
      <w:r w:rsidR="00852A74">
        <w:rPr>
          <w:rFonts w:eastAsiaTheme="minorEastAsia" w:hint="eastAsia"/>
          <w:lang w:eastAsia="zh-CN"/>
        </w:rPr>
        <w:t xml:space="preserve"> TNL redirection</w:t>
      </w:r>
      <w:r w:rsidR="00C15ACB" w:rsidRPr="00C15ACB">
        <w:rPr>
          <w:rFonts w:eastAsiaTheme="minorEastAsia" w:hint="eastAsia"/>
          <w:lang w:eastAsia="zh-CN"/>
        </w:rPr>
        <w:t xml:space="preserve"> </w:t>
      </w:r>
      <w:r w:rsidR="00C15ACB">
        <w:rPr>
          <w:rFonts w:eastAsiaTheme="minorEastAsia" w:hint="eastAsia"/>
          <w:lang w:eastAsia="zh-CN"/>
        </w:rPr>
        <w:t>of child nodes</w:t>
      </w:r>
      <w:r w:rsidR="00852A74">
        <w:rPr>
          <w:rFonts w:eastAsiaTheme="minorEastAsia" w:hint="eastAsia"/>
          <w:lang w:eastAsia="zh-CN"/>
        </w:rPr>
        <w:t>.</w:t>
      </w:r>
      <w:r w:rsidR="005762B6">
        <w:rPr>
          <w:rFonts w:eastAsiaTheme="minorEastAsia" w:hint="eastAsia"/>
          <w:lang w:eastAsia="zh-CN"/>
        </w:rPr>
        <w:t xml:space="preserve"> </w:t>
      </w:r>
      <w:r w:rsidR="008204C6">
        <w:rPr>
          <w:rFonts w:eastAsiaTheme="minorEastAsia"/>
          <w:lang w:eastAsia="zh-CN"/>
        </w:rPr>
        <w:t>B</w:t>
      </w:r>
      <w:r w:rsidR="008204C6">
        <w:rPr>
          <w:rFonts w:eastAsiaTheme="minorEastAsia" w:hint="eastAsia"/>
          <w:lang w:eastAsia="zh-CN"/>
        </w:rPr>
        <w:t>ecause</w:t>
      </w:r>
      <w:r w:rsidR="00A71265">
        <w:rPr>
          <w:rFonts w:eastAsiaTheme="minorEastAsia" w:hint="eastAsia"/>
          <w:lang w:eastAsia="zh-CN"/>
        </w:rPr>
        <w:t xml:space="preserve"> </w:t>
      </w:r>
      <w:r w:rsidR="005762B6">
        <w:rPr>
          <w:rFonts w:eastAsiaTheme="minorEastAsia" w:hint="eastAsia"/>
          <w:lang w:eastAsia="zh-CN"/>
        </w:rPr>
        <w:t xml:space="preserve">child node does not know when the parent </w:t>
      </w:r>
      <w:r w:rsidR="005762B6">
        <w:rPr>
          <w:rFonts w:eastAsiaTheme="minorEastAsia"/>
          <w:lang w:eastAsia="zh-CN"/>
        </w:rPr>
        <w:t>node finishe</w:t>
      </w:r>
      <w:r w:rsidR="008204C6">
        <w:rPr>
          <w:rFonts w:eastAsiaTheme="minorEastAsia" w:hint="eastAsia"/>
          <w:lang w:eastAsia="zh-CN"/>
        </w:rPr>
        <w:t>d</w:t>
      </w:r>
      <w:r w:rsidR="008928CC">
        <w:rPr>
          <w:rFonts w:eastAsiaTheme="minorEastAsia" w:hint="eastAsia"/>
          <w:lang w:eastAsia="zh-CN"/>
        </w:rPr>
        <w:t xml:space="preserve"> </w:t>
      </w:r>
      <w:r w:rsidR="005762B6">
        <w:rPr>
          <w:rFonts w:eastAsiaTheme="minorEastAsia" w:hint="eastAsia"/>
          <w:lang w:eastAsia="zh-CN"/>
        </w:rPr>
        <w:t>TNL redirection procedure, and when</w:t>
      </w:r>
      <w:r w:rsidR="00932F27">
        <w:rPr>
          <w:rFonts w:eastAsiaTheme="minorEastAsia" w:hint="eastAsia"/>
          <w:lang w:eastAsia="zh-CN"/>
        </w:rPr>
        <w:t xml:space="preserve"> </w:t>
      </w:r>
      <w:r w:rsidR="008204C6">
        <w:rPr>
          <w:rFonts w:eastAsiaTheme="minorEastAsia" w:hint="eastAsia"/>
          <w:lang w:eastAsia="zh-CN"/>
        </w:rPr>
        <w:t>it</w:t>
      </w:r>
      <w:r w:rsidR="005762B6">
        <w:rPr>
          <w:rFonts w:eastAsiaTheme="minorEastAsia" w:hint="eastAsia"/>
          <w:lang w:eastAsia="zh-CN"/>
        </w:rPr>
        <w:t xml:space="preserve"> </w:t>
      </w:r>
      <w:r w:rsidR="008204C6">
        <w:rPr>
          <w:rFonts w:eastAsiaTheme="minorEastAsia" w:hint="eastAsia"/>
          <w:lang w:eastAsia="zh-CN"/>
        </w:rPr>
        <w:t xml:space="preserve">can </w:t>
      </w:r>
      <w:r w:rsidR="005762B6">
        <w:rPr>
          <w:rFonts w:eastAsiaTheme="minorEastAsia" w:hint="eastAsia"/>
          <w:lang w:eastAsia="zh-CN"/>
        </w:rPr>
        <w:t>start TNL redirection.</w:t>
      </w:r>
      <w:r w:rsidR="00A71265">
        <w:rPr>
          <w:rFonts w:eastAsiaTheme="minorEastAsia" w:hint="eastAsia"/>
          <w:lang w:eastAsia="zh-CN"/>
        </w:rPr>
        <w:t xml:space="preserve"> This indication can be a BAP indication</w:t>
      </w:r>
      <w:r w:rsidR="003F10BE">
        <w:rPr>
          <w:rFonts w:eastAsiaTheme="minorEastAsia" w:hint="eastAsia"/>
          <w:lang w:eastAsia="zh-CN"/>
        </w:rPr>
        <w:t xml:space="preserve"> message</w:t>
      </w:r>
      <w:r w:rsidR="00A71265">
        <w:rPr>
          <w:rFonts w:eastAsiaTheme="minorEastAsia" w:hint="eastAsia"/>
          <w:lang w:eastAsia="zh-CN"/>
        </w:rPr>
        <w:t xml:space="preserve">. </w:t>
      </w:r>
    </w:p>
    <w:p w14:paraId="001B3498" w14:textId="49BDFE5B" w:rsidR="006118C1" w:rsidRPr="006118C1" w:rsidRDefault="006118C1" w:rsidP="00A9410D">
      <w:pPr>
        <w:pStyle w:val="af9"/>
        <w:ind w:left="0" w:firstLineChars="0" w:firstLine="0"/>
        <w:rPr>
          <w:rFonts w:eastAsiaTheme="minorEastAsia"/>
          <w:b/>
          <w:lang w:eastAsia="zh-CN"/>
        </w:rPr>
      </w:pPr>
      <w:r w:rsidRPr="006118C1">
        <w:rPr>
          <w:rFonts w:eastAsiaTheme="minorEastAsia"/>
          <w:b/>
          <w:lang w:eastAsia="zh-CN"/>
        </w:rPr>
        <w:t>P</w:t>
      </w:r>
      <w:r w:rsidRPr="006118C1">
        <w:rPr>
          <w:rFonts w:eastAsiaTheme="minorEastAsia" w:hint="eastAsia"/>
          <w:b/>
          <w:lang w:eastAsia="zh-CN"/>
        </w:rPr>
        <w:t xml:space="preserve">roposal 2: </w:t>
      </w:r>
      <w:r>
        <w:rPr>
          <w:rFonts w:eastAsiaTheme="minorEastAsia" w:hint="eastAsia"/>
          <w:b/>
          <w:lang w:eastAsia="zh-CN"/>
        </w:rPr>
        <w:t>Introduce a</w:t>
      </w:r>
      <w:r w:rsidRPr="006118C1">
        <w:rPr>
          <w:rFonts w:eastAsiaTheme="minorEastAsia"/>
          <w:b/>
          <w:lang w:eastAsia="zh-CN"/>
        </w:rPr>
        <w:t>n</w:t>
      </w:r>
      <w:r w:rsidRPr="006118C1">
        <w:rPr>
          <w:rFonts w:eastAsiaTheme="minorEastAsia" w:hint="eastAsia"/>
          <w:b/>
          <w:lang w:eastAsia="zh-CN"/>
        </w:rPr>
        <w:t xml:space="preserve"> indication message to child node to </w:t>
      </w:r>
      <w:r w:rsidRPr="006118C1">
        <w:rPr>
          <w:rFonts w:eastAsiaTheme="minorEastAsia"/>
          <w:b/>
          <w:lang w:eastAsia="zh-CN"/>
        </w:rPr>
        <w:t>trigger</w:t>
      </w:r>
      <w:r w:rsidRPr="006118C1">
        <w:rPr>
          <w:rFonts w:eastAsiaTheme="minorEastAsia" w:hint="eastAsia"/>
          <w:b/>
          <w:lang w:eastAsia="zh-CN"/>
        </w:rPr>
        <w:t xml:space="preserve"> TNL redirection procedure after parent node migration complete.</w:t>
      </w:r>
    </w:p>
    <w:p w14:paraId="68A0F6DB" w14:textId="728804CC" w:rsidR="008600FC" w:rsidRDefault="00414D7B" w:rsidP="00A9410D">
      <w:pPr>
        <w:pStyle w:val="af9"/>
        <w:ind w:left="0" w:firstLineChars="0" w:firstLine="0"/>
        <w:rPr>
          <w:rFonts w:eastAsiaTheme="minorEastAsia"/>
          <w:lang w:eastAsia="zh-CN"/>
        </w:rPr>
      </w:pPr>
      <w:r>
        <w:rPr>
          <w:rFonts w:eastAsiaTheme="minorEastAsia"/>
          <w:lang w:eastAsia="zh-CN"/>
        </w:rPr>
        <w:t>M</w:t>
      </w:r>
      <w:r>
        <w:rPr>
          <w:rFonts w:eastAsiaTheme="minorEastAsia" w:hint="eastAsia"/>
          <w:lang w:eastAsia="zh-CN"/>
        </w:rPr>
        <w:t>oreover</w:t>
      </w:r>
      <w:r w:rsidR="006118C1">
        <w:rPr>
          <w:rFonts w:eastAsiaTheme="minorEastAsia" w:hint="eastAsia"/>
          <w:lang w:eastAsia="zh-CN"/>
        </w:rPr>
        <w:t xml:space="preserve">, we consider </w:t>
      </w:r>
      <w:r w:rsidR="003E21CD">
        <w:rPr>
          <w:rFonts w:eastAsiaTheme="minorEastAsia" w:hint="eastAsia"/>
          <w:lang w:eastAsia="zh-CN"/>
        </w:rPr>
        <w:t>the TNL redirection procedures for all IAB nodes go on simultaneously.</w:t>
      </w:r>
      <w:r w:rsidR="00A71265">
        <w:rPr>
          <w:rFonts w:eastAsiaTheme="minorEastAsia" w:hint="eastAsia"/>
          <w:lang w:eastAsia="zh-CN"/>
        </w:rPr>
        <w:t xml:space="preserve"> </w:t>
      </w:r>
      <w:r w:rsidR="00B20E5E">
        <w:rPr>
          <w:rFonts w:eastAsiaTheme="minorEastAsia"/>
          <w:lang w:eastAsia="zh-CN"/>
        </w:rPr>
        <w:t>I</w:t>
      </w:r>
      <w:r w:rsidR="00B20E5E">
        <w:rPr>
          <w:rFonts w:eastAsiaTheme="minorEastAsia" w:hint="eastAsia"/>
          <w:lang w:eastAsia="zh-CN"/>
        </w:rPr>
        <w:t xml:space="preserve">t likes </w:t>
      </w:r>
      <w:r w:rsidR="00BB3091">
        <w:rPr>
          <w:rFonts w:eastAsiaTheme="minorEastAsia" w:hint="eastAsia"/>
          <w:lang w:eastAsia="zh-CN"/>
        </w:rPr>
        <w:t xml:space="preserve">a </w:t>
      </w:r>
      <w:r w:rsidR="00B20E5E">
        <w:rPr>
          <w:rFonts w:eastAsiaTheme="minorEastAsia" w:hint="eastAsia"/>
          <w:lang w:eastAsia="zh-CN"/>
        </w:rPr>
        <w:t>nest procedure.</w:t>
      </w:r>
      <w:r w:rsidR="00B07874">
        <w:rPr>
          <w:rFonts w:eastAsiaTheme="minorEastAsia" w:hint="eastAsia"/>
          <w:lang w:eastAsia="zh-CN"/>
        </w:rPr>
        <w:t xml:space="preserve"> In detail,</w:t>
      </w:r>
      <w:r w:rsidR="003F79D4">
        <w:rPr>
          <w:rFonts w:eastAsiaTheme="minorEastAsia" w:hint="eastAsia"/>
          <w:lang w:eastAsia="zh-CN"/>
        </w:rPr>
        <w:t xml:space="preserve"> </w:t>
      </w:r>
      <w:r w:rsidR="003F79D4">
        <w:rPr>
          <w:rFonts w:eastAsiaTheme="minorEastAsia"/>
          <w:lang w:eastAsia="zh-CN"/>
        </w:rPr>
        <w:t>step</w:t>
      </w:r>
      <w:r w:rsidR="003F79D4">
        <w:rPr>
          <w:rFonts w:eastAsiaTheme="minorEastAsia" w:hint="eastAsia"/>
          <w:lang w:eastAsia="zh-CN"/>
        </w:rPr>
        <w:t xml:space="preserve"> 13</w:t>
      </w:r>
      <w:r w:rsidR="003F79D4">
        <w:rPr>
          <w:rFonts w:eastAsiaTheme="minorEastAsia"/>
          <w:lang w:eastAsia="zh-CN"/>
        </w:rPr>
        <w:t>, 15, 17</w:t>
      </w:r>
      <w:r w:rsidR="003F79D4">
        <w:rPr>
          <w:rFonts w:eastAsiaTheme="minorEastAsia" w:hint="eastAsia"/>
          <w:lang w:eastAsia="zh-CN"/>
        </w:rPr>
        <w:t xml:space="preserve"> </w:t>
      </w:r>
      <w:r w:rsidR="002B238E">
        <w:rPr>
          <w:rFonts w:eastAsiaTheme="minorEastAsia"/>
          <w:lang w:eastAsia="zh-CN"/>
        </w:rPr>
        <w:t>about TNL</w:t>
      </w:r>
      <w:r w:rsidR="002B238E">
        <w:rPr>
          <w:rFonts w:eastAsiaTheme="minorEastAsia" w:hint="eastAsia"/>
          <w:lang w:eastAsia="zh-CN"/>
        </w:rPr>
        <w:t xml:space="preserve"> redirection procedures of IAB node 7, IAB node 6 and IAB node 5 </w:t>
      </w:r>
      <w:r w:rsidR="00EB527C">
        <w:rPr>
          <w:rFonts w:eastAsiaTheme="minorEastAsia" w:hint="eastAsia"/>
          <w:lang w:eastAsia="zh-CN"/>
        </w:rPr>
        <w:t xml:space="preserve">can </w:t>
      </w:r>
      <w:r w:rsidR="002B238E">
        <w:rPr>
          <w:rFonts w:eastAsiaTheme="minorEastAsia" w:hint="eastAsia"/>
          <w:lang w:eastAsia="zh-CN"/>
        </w:rPr>
        <w:t xml:space="preserve">be </w:t>
      </w:r>
      <w:r w:rsidR="00B07874">
        <w:rPr>
          <w:rFonts w:eastAsiaTheme="minorEastAsia" w:hint="eastAsia"/>
          <w:lang w:eastAsia="zh-CN"/>
        </w:rPr>
        <w:t>perform</w:t>
      </w:r>
      <w:r w:rsidR="002B238E">
        <w:rPr>
          <w:rFonts w:eastAsiaTheme="minorEastAsia" w:hint="eastAsia"/>
          <w:lang w:eastAsia="zh-CN"/>
        </w:rPr>
        <w:t>ed</w:t>
      </w:r>
      <w:r w:rsidR="00B07874">
        <w:rPr>
          <w:rFonts w:eastAsiaTheme="minorEastAsia" w:hint="eastAsia"/>
          <w:lang w:eastAsia="zh-CN"/>
        </w:rPr>
        <w:t xml:space="preserve"> </w:t>
      </w:r>
      <w:r w:rsidR="003F79D4">
        <w:rPr>
          <w:rFonts w:eastAsiaTheme="minorEastAsia" w:hint="eastAsia"/>
          <w:lang w:eastAsia="zh-CN"/>
        </w:rPr>
        <w:t>in parallel</w:t>
      </w:r>
      <w:r w:rsidR="00B07874" w:rsidRPr="00B07874">
        <w:rPr>
          <w:rFonts w:eastAsiaTheme="minorEastAsia"/>
          <w:lang w:eastAsia="zh-CN"/>
        </w:rPr>
        <w:t xml:space="preserve"> </w:t>
      </w:r>
      <w:r w:rsidR="00B07874">
        <w:rPr>
          <w:rFonts w:eastAsiaTheme="minorEastAsia" w:hint="eastAsia"/>
          <w:lang w:eastAsia="zh-CN"/>
        </w:rPr>
        <w:t>in figure 1</w:t>
      </w:r>
      <w:r w:rsidR="003F79D4">
        <w:rPr>
          <w:rFonts w:eastAsiaTheme="minorEastAsia" w:hint="eastAsia"/>
          <w:lang w:eastAsia="zh-CN"/>
        </w:rPr>
        <w:t>.</w:t>
      </w:r>
    </w:p>
    <w:p w14:paraId="6C25C799" w14:textId="57AAA98A" w:rsidR="00157052" w:rsidRPr="00C517E8" w:rsidRDefault="00C517E8" w:rsidP="00A9410D">
      <w:pPr>
        <w:pStyle w:val="af9"/>
        <w:ind w:left="0" w:firstLineChars="0" w:firstLine="0"/>
        <w:rPr>
          <w:rFonts w:eastAsiaTheme="minorEastAsia"/>
          <w:b/>
          <w:lang w:eastAsia="zh-CN"/>
        </w:rPr>
      </w:pPr>
      <w:r w:rsidRPr="00C517E8">
        <w:rPr>
          <w:rFonts w:eastAsiaTheme="minorEastAsia"/>
          <w:b/>
          <w:lang w:eastAsia="zh-CN"/>
        </w:rPr>
        <w:lastRenderedPageBreak/>
        <w:t>P</w:t>
      </w:r>
      <w:r w:rsidRPr="00C517E8">
        <w:rPr>
          <w:rFonts w:eastAsiaTheme="minorEastAsia" w:hint="eastAsia"/>
          <w:b/>
          <w:lang w:eastAsia="zh-CN"/>
        </w:rPr>
        <w:t>roposal 3: RAN3 consider</w:t>
      </w:r>
      <w:r>
        <w:rPr>
          <w:rFonts w:eastAsiaTheme="minorEastAsia" w:hint="eastAsia"/>
          <w:b/>
          <w:lang w:eastAsia="zh-CN"/>
        </w:rPr>
        <w:t>s</w:t>
      </w:r>
      <w:r w:rsidRPr="00C517E8">
        <w:rPr>
          <w:rFonts w:eastAsiaTheme="minorEastAsia" w:hint="eastAsia"/>
          <w:b/>
          <w:lang w:eastAsia="zh-CN"/>
        </w:rPr>
        <w:t xml:space="preserve"> the TNL redirection procedures for IAB nodes go on simultaneously</w:t>
      </w:r>
      <w:r>
        <w:rPr>
          <w:rFonts w:eastAsiaTheme="minorEastAsia" w:hint="eastAsia"/>
          <w:b/>
          <w:lang w:eastAsia="zh-CN"/>
        </w:rPr>
        <w:t>.</w:t>
      </w:r>
    </w:p>
    <w:p w14:paraId="14879872" w14:textId="4B11C402" w:rsidR="009324CF" w:rsidRDefault="00F87596" w:rsidP="00474368">
      <w:pPr>
        <w:pStyle w:val="af9"/>
        <w:ind w:left="0" w:firstLineChars="0" w:firstLine="0"/>
        <w:jc w:val="center"/>
        <w:rPr>
          <w:rFonts w:eastAsiaTheme="minorEastAsia"/>
          <w:lang w:eastAsia="zh-CN"/>
        </w:rPr>
      </w:pPr>
      <w:r>
        <w:object w:dxaOrig="12245" w:dyaOrig="9056" w14:anchorId="13CDD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328.7pt" o:ole="">
            <v:imagedata r:id="rId9" o:title=""/>
          </v:shape>
          <o:OLEObject Type="Embed" ProgID="Visio.Drawing.11" ShapeID="_x0000_i1025" DrawAspect="Content" ObjectID="_1672224072" r:id="rId10"/>
        </w:object>
      </w:r>
    </w:p>
    <w:p w14:paraId="3F209241" w14:textId="0986DF39" w:rsidR="00752CFA" w:rsidRPr="00752CFA" w:rsidRDefault="00752CFA" w:rsidP="00474368">
      <w:pPr>
        <w:pStyle w:val="af9"/>
        <w:ind w:left="0" w:firstLineChars="0" w:firstLine="0"/>
        <w:jc w:val="center"/>
        <w:rPr>
          <w:rFonts w:eastAsiaTheme="minorEastAsia"/>
          <w:lang w:eastAsia="zh-CN"/>
        </w:rPr>
      </w:pPr>
      <w:r>
        <w:rPr>
          <w:rFonts w:eastAsiaTheme="minorEastAsia"/>
          <w:lang w:eastAsia="zh-CN"/>
        </w:rPr>
        <w:t>F</w:t>
      </w:r>
      <w:r w:rsidR="001860ED">
        <w:rPr>
          <w:rFonts w:eastAsiaTheme="minorEastAsia" w:hint="eastAsia"/>
          <w:lang w:eastAsia="zh-CN"/>
        </w:rPr>
        <w:t>igure 1 I</w:t>
      </w:r>
      <w:r>
        <w:rPr>
          <w:rFonts w:eastAsiaTheme="minorEastAsia" w:hint="eastAsia"/>
          <w:lang w:eastAsia="zh-CN"/>
        </w:rPr>
        <w:t xml:space="preserve">ntra-CU migration </w:t>
      </w:r>
      <w:r w:rsidR="00A20547">
        <w:rPr>
          <w:rFonts w:eastAsiaTheme="minorEastAsia" w:hint="eastAsia"/>
          <w:lang w:eastAsia="zh-CN"/>
        </w:rPr>
        <w:t>for reducing service interruption</w:t>
      </w:r>
    </w:p>
    <w:p w14:paraId="14AC621C" w14:textId="1C1F255C" w:rsidR="00230C1F" w:rsidRPr="00B1485B" w:rsidRDefault="00B1485B" w:rsidP="00BC55C8">
      <w:pPr>
        <w:pStyle w:val="3"/>
        <w:rPr>
          <w:rFonts w:eastAsiaTheme="minorEastAsia"/>
          <w:lang w:eastAsia="zh-CN"/>
        </w:rPr>
      </w:pPr>
      <w:r>
        <w:rPr>
          <w:rFonts w:eastAsiaTheme="minorEastAsia"/>
          <w:lang w:eastAsia="zh-CN"/>
        </w:rPr>
        <w:t>2.</w:t>
      </w:r>
      <w:r w:rsidR="009324CF">
        <w:rPr>
          <w:rFonts w:eastAsiaTheme="minorEastAsia" w:hint="eastAsia"/>
          <w:lang w:eastAsia="zh-CN"/>
        </w:rPr>
        <w:t>2</w:t>
      </w:r>
      <w:r w:rsidR="00BB0955">
        <w:rPr>
          <w:rFonts w:eastAsiaTheme="minorEastAsia" w:hint="eastAsia"/>
          <w:lang w:eastAsia="zh-CN"/>
        </w:rPr>
        <w:t xml:space="preserve"> </w:t>
      </w:r>
      <w:r w:rsidR="009324CF">
        <w:rPr>
          <w:rFonts w:eastAsiaTheme="minorEastAsia" w:hint="eastAsia"/>
          <w:lang w:eastAsia="zh-CN"/>
        </w:rPr>
        <w:t>Inter-CU migration</w:t>
      </w:r>
    </w:p>
    <w:p w14:paraId="51849200" w14:textId="0CC398D0" w:rsidR="00455AA3" w:rsidRPr="00BC55C8" w:rsidRDefault="00455AA3" w:rsidP="00455AA3">
      <w:pPr>
        <w:ind w:left="0"/>
        <w:rPr>
          <w:rFonts w:eastAsiaTheme="minorEastAsia"/>
          <w:lang w:eastAsia="zh-CN"/>
        </w:rPr>
      </w:pPr>
      <w:r>
        <w:rPr>
          <w:rFonts w:eastAsiaTheme="minorEastAsia"/>
          <w:lang w:eastAsia="zh-CN"/>
        </w:rPr>
        <w:t>N</w:t>
      </w:r>
      <w:r>
        <w:rPr>
          <w:rFonts w:eastAsiaTheme="minorEastAsia" w:hint="eastAsia"/>
          <w:lang w:eastAsia="zh-CN"/>
        </w:rPr>
        <w:t xml:space="preserve">ormally, source CU sends Xn handover request messages to target CU for each IAB nodes and UEs. </w:t>
      </w:r>
      <w:r>
        <w:rPr>
          <w:rFonts w:eastAsiaTheme="minorEastAsia"/>
          <w:lang w:eastAsia="zh-CN"/>
        </w:rPr>
        <w:t>I</w:t>
      </w:r>
      <w:r>
        <w:rPr>
          <w:rFonts w:eastAsiaTheme="minorEastAsia" w:hint="eastAsia"/>
          <w:lang w:eastAsia="zh-CN"/>
        </w:rPr>
        <w:t xml:space="preserve">t would cause </w:t>
      </w:r>
      <w:r w:rsidR="008B4300" w:rsidRPr="008B4300">
        <w:rPr>
          <w:rFonts w:eastAsiaTheme="minorEastAsia"/>
          <w:lang w:eastAsia="zh-CN"/>
        </w:rPr>
        <w:t>significant signa</w:t>
      </w:r>
      <w:r w:rsidR="008B4300">
        <w:rPr>
          <w:rFonts w:eastAsiaTheme="minorEastAsia" w:hint="eastAsia"/>
          <w:lang w:eastAsia="zh-CN"/>
        </w:rPr>
        <w:t>l</w:t>
      </w:r>
      <w:r w:rsidR="008B4300" w:rsidRPr="008B4300">
        <w:rPr>
          <w:rFonts w:eastAsiaTheme="minorEastAsia"/>
          <w:lang w:eastAsia="zh-CN"/>
        </w:rPr>
        <w:t>ling consumption</w:t>
      </w:r>
      <w:r>
        <w:rPr>
          <w:rFonts w:eastAsiaTheme="minorEastAsia" w:hint="eastAsia"/>
          <w:lang w:eastAsia="zh-CN"/>
        </w:rPr>
        <w:t xml:space="preserve">. We propose to </w:t>
      </w:r>
      <w:r>
        <w:rPr>
          <w:rFonts w:eastAsiaTheme="minorEastAsia"/>
          <w:lang w:eastAsia="zh-CN"/>
        </w:rPr>
        <w:t>ext</w:t>
      </w:r>
      <w:r>
        <w:rPr>
          <w:rFonts w:eastAsiaTheme="minorEastAsia" w:hint="eastAsia"/>
          <w:lang w:eastAsia="zh-CN"/>
        </w:rPr>
        <w:t xml:space="preserve">end Xn handover request message to </w:t>
      </w:r>
      <w:proofErr w:type="gramStart"/>
      <w:r>
        <w:rPr>
          <w:rFonts w:eastAsiaTheme="minorEastAsia" w:hint="eastAsia"/>
          <w:lang w:eastAsia="zh-CN"/>
        </w:rPr>
        <w:t>a per</w:t>
      </w:r>
      <w:proofErr w:type="gramEnd"/>
      <w:r>
        <w:rPr>
          <w:rFonts w:eastAsiaTheme="minorEastAsia" w:hint="eastAsia"/>
          <w:lang w:eastAsia="zh-CN"/>
        </w:rPr>
        <w:t xml:space="preserve"> topology </w:t>
      </w:r>
      <w:r>
        <w:rPr>
          <w:rFonts w:eastAsiaTheme="minorEastAsia"/>
          <w:lang w:eastAsia="zh-CN"/>
        </w:rPr>
        <w:t>signalling</w:t>
      </w:r>
      <w:r>
        <w:rPr>
          <w:rFonts w:eastAsiaTheme="minorEastAsia" w:hint="eastAsia"/>
          <w:lang w:eastAsia="zh-CN"/>
        </w:rPr>
        <w:t xml:space="preserve"> for </w:t>
      </w:r>
      <w:r>
        <w:rPr>
          <w:rFonts w:eastAsiaTheme="minorEastAsia"/>
          <w:lang w:eastAsia="zh-CN"/>
        </w:rPr>
        <w:t>requesting</w:t>
      </w:r>
      <w:r>
        <w:rPr>
          <w:rFonts w:eastAsiaTheme="minorEastAsia" w:hint="eastAsia"/>
          <w:lang w:eastAsia="zh-CN"/>
        </w:rPr>
        <w:t xml:space="preserve"> the migration of migrating IAB node, descendant nodes and all UEs. </w:t>
      </w:r>
      <w:r>
        <w:rPr>
          <w:rFonts w:eastAsiaTheme="minorEastAsia"/>
          <w:lang w:eastAsia="zh-CN"/>
        </w:rPr>
        <w:t>T</w:t>
      </w:r>
      <w:r>
        <w:rPr>
          <w:rFonts w:eastAsiaTheme="minorEastAsia" w:hint="eastAsia"/>
          <w:lang w:eastAsia="zh-CN"/>
        </w:rPr>
        <w:t xml:space="preserve">arget CU can tell a per UE/node migration or a per topology migration base on </w:t>
      </w:r>
      <w:r w:rsidR="00ED2596">
        <w:rPr>
          <w:rFonts w:eastAsiaTheme="minorEastAsia" w:hint="eastAsia"/>
          <w:lang w:eastAsia="zh-CN"/>
        </w:rPr>
        <w:t xml:space="preserve">whether the </w:t>
      </w:r>
      <w:r>
        <w:rPr>
          <w:rFonts w:eastAsiaTheme="minorEastAsia" w:hint="eastAsia"/>
          <w:lang w:eastAsia="zh-CN"/>
        </w:rPr>
        <w:t xml:space="preserve">request message </w:t>
      </w:r>
      <w:r w:rsidR="00ED2596">
        <w:rPr>
          <w:rFonts w:eastAsiaTheme="minorEastAsia"/>
          <w:lang w:eastAsia="zh-CN"/>
        </w:rPr>
        <w:t>includes</w:t>
      </w:r>
      <w:r>
        <w:rPr>
          <w:rFonts w:eastAsiaTheme="minorEastAsia" w:hint="eastAsia"/>
          <w:lang w:eastAsia="zh-CN"/>
        </w:rPr>
        <w:t xml:space="preserve"> topology information.  </w:t>
      </w:r>
      <w:r>
        <w:rPr>
          <w:rFonts w:eastAsiaTheme="minorEastAsia"/>
          <w:lang w:eastAsia="zh-CN"/>
        </w:rPr>
        <w:t>Specifically</w:t>
      </w:r>
      <w:r>
        <w:rPr>
          <w:rFonts w:eastAsiaTheme="minorEastAsia" w:hint="eastAsia"/>
          <w:lang w:eastAsia="zh-CN"/>
        </w:rPr>
        <w:t xml:space="preserve">, migrating IAB node send Xn handover request message which </w:t>
      </w:r>
      <w:r>
        <w:rPr>
          <w:rFonts w:eastAsiaTheme="minorEastAsia"/>
          <w:lang w:eastAsia="zh-CN"/>
        </w:rPr>
        <w:t>including</w:t>
      </w:r>
      <w:r>
        <w:rPr>
          <w:rFonts w:eastAsiaTheme="minorEastAsia" w:hint="eastAsia"/>
          <w:lang w:eastAsia="zh-CN"/>
        </w:rPr>
        <w:t xml:space="preserve"> topology information to target CU to request </w:t>
      </w:r>
      <w:r w:rsidR="000D2544">
        <w:rPr>
          <w:rFonts w:eastAsiaTheme="minorEastAsia" w:hint="eastAsia"/>
          <w:lang w:eastAsia="zh-CN"/>
        </w:rPr>
        <w:t xml:space="preserve">to </w:t>
      </w:r>
      <w:r>
        <w:rPr>
          <w:rFonts w:eastAsiaTheme="minorEastAsia" w:hint="eastAsia"/>
          <w:lang w:eastAsia="zh-CN"/>
        </w:rPr>
        <w:t xml:space="preserve">migrate whole topology. </w:t>
      </w:r>
      <w:r>
        <w:rPr>
          <w:rFonts w:eastAsiaTheme="minorEastAsia"/>
          <w:lang w:eastAsia="zh-CN"/>
        </w:rPr>
        <w:t>Target</w:t>
      </w:r>
      <w:r>
        <w:rPr>
          <w:rFonts w:eastAsiaTheme="minorEastAsia" w:hint="eastAsia"/>
          <w:lang w:eastAsia="zh-CN"/>
        </w:rPr>
        <w:t xml:space="preserve"> CU judges it is </w:t>
      </w:r>
      <w:proofErr w:type="gramStart"/>
      <w:r>
        <w:rPr>
          <w:rFonts w:eastAsiaTheme="minorEastAsia" w:hint="eastAsia"/>
          <w:lang w:eastAsia="zh-CN"/>
        </w:rPr>
        <w:t>a per</w:t>
      </w:r>
      <w:proofErr w:type="gramEnd"/>
      <w:r>
        <w:rPr>
          <w:rFonts w:eastAsiaTheme="minorEastAsia" w:hint="eastAsia"/>
          <w:lang w:eastAsia="zh-CN"/>
        </w:rPr>
        <w:t xml:space="preserve"> topology migration and </w:t>
      </w:r>
      <w:r>
        <w:rPr>
          <w:rFonts w:eastAsiaTheme="minorEastAsia"/>
          <w:lang w:eastAsia="zh-CN"/>
        </w:rPr>
        <w:t>executing</w:t>
      </w:r>
      <w:r>
        <w:rPr>
          <w:rFonts w:eastAsiaTheme="minorEastAsia" w:hint="eastAsia"/>
          <w:lang w:eastAsia="zh-CN"/>
        </w:rPr>
        <w:t xml:space="preserve"> access </w:t>
      </w:r>
      <w:r>
        <w:rPr>
          <w:rFonts w:eastAsiaTheme="minorEastAsia"/>
          <w:lang w:eastAsia="zh-CN"/>
        </w:rPr>
        <w:t>contro</w:t>
      </w:r>
      <w:r>
        <w:rPr>
          <w:rFonts w:eastAsiaTheme="minorEastAsia" w:hint="eastAsia"/>
          <w:lang w:eastAsia="zh-CN"/>
        </w:rPr>
        <w:t xml:space="preserve">l for all IAB nodes and UEs. </w:t>
      </w:r>
      <w:r>
        <w:rPr>
          <w:rFonts w:eastAsiaTheme="minorEastAsia"/>
          <w:lang w:eastAsia="zh-CN"/>
        </w:rPr>
        <w:t>T</w:t>
      </w:r>
      <w:r>
        <w:rPr>
          <w:rFonts w:eastAsiaTheme="minorEastAsia" w:hint="eastAsia"/>
          <w:lang w:eastAsia="zh-CN"/>
        </w:rPr>
        <w:t>arget CU sends</w:t>
      </w:r>
      <w:r w:rsidRPr="00AC6442">
        <w:rPr>
          <w:rFonts w:eastAsiaTheme="minorEastAsia"/>
          <w:lang w:eastAsia="zh-CN"/>
        </w:rPr>
        <w:t xml:space="preserve"> Xn handover request ACK</w:t>
      </w:r>
      <w:r>
        <w:rPr>
          <w:rFonts w:eastAsiaTheme="minorEastAsia" w:hint="eastAsia"/>
          <w:lang w:eastAsia="zh-CN"/>
        </w:rPr>
        <w:t xml:space="preserve"> including RRC reconfiguration messages for allowed </w:t>
      </w:r>
      <w:r w:rsidR="00DE2A4B">
        <w:rPr>
          <w:rFonts w:eastAsiaTheme="minorEastAsia" w:hint="eastAsia"/>
          <w:lang w:eastAsia="zh-CN"/>
        </w:rPr>
        <w:t xml:space="preserve">access </w:t>
      </w:r>
      <w:r>
        <w:rPr>
          <w:rFonts w:eastAsiaTheme="minorEastAsia" w:hint="eastAsia"/>
          <w:lang w:eastAsia="zh-CN"/>
        </w:rPr>
        <w:t>IAB nodes and UEs to source CU.</w:t>
      </w:r>
    </w:p>
    <w:p w14:paraId="64E5F4DE" w14:textId="209FCA74" w:rsidR="00BC55C8" w:rsidRPr="00455AA3" w:rsidRDefault="00455AA3" w:rsidP="00455AA3">
      <w:pPr>
        <w:pStyle w:val="af9"/>
        <w:ind w:left="0" w:firstLineChars="0" w:firstLine="0"/>
        <w:rPr>
          <w:rFonts w:eastAsiaTheme="minorEastAsia"/>
          <w:b/>
          <w:lang w:eastAsia="zh-CN"/>
        </w:rPr>
      </w:pPr>
      <w:r>
        <w:rPr>
          <w:rFonts w:eastAsiaTheme="minorEastAsia"/>
          <w:b/>
          <w:lang w:eastAsia="zh-CN"/>
        </w:rPr>
        <w:t>P</w:t>
      </w:r>
      <w:r w:rsidR="003321B4">
        <w:rPr>
          <w:rFonts w:eastAsiaTheme="minorEastAsia" w:hint="eastAsia"/>
          <w:b/>
          <w:lang w:eastAsia="zh-CN"/>
        </w:rPr>
        <w:t>roposal 4</w:t>
      </w:r>
      <w:r>
        <w:rPr>
          <w:rFonts w:eastAsiaTheme="minorEastAsia" w:hint="eastAsia"/>
          <w:b/>
          <w:lang w:eastAsia="zh-CN"/>
        </w:rPr>
        <w:t xml:space="preserve">: Extending </w:t>
      </w:r>
      <w:r w:rsidRPr="009435D0">
        <w:rPr>
          <w:rFonts w:eastAsiaTheme="minorEastAsia"/>
          <w:b/>
          <w:lang w:eastAsia="zh-CN"/>
        </w:rPr>
        <w:t xml:space="preserve">Xn handover request message to </w:t>
      </w:r>
      <w:proofErr w:type="gramStart"/>
      <w:r w:rsidRPr="009435D0">
        <w:rPr>
          <w:rFonts w:eastAsiaTheme="minorEastAsia"/>
          <w:b/>
          <w:lang w:eastAsia="zh-CN"/>
        </w:rPr>
        <w:t>a per</w:t>
      </w:r>
      <w:proofErr w:type="gramEnd"/>
      <w:r w:rsidRPr="009435D0">
        <w:rPr>
          <w:rFonts w:eastAsiaTheme="minorEastAsia"/>
          <w:b/>
          <w:lang w:eastAsia="zh-CN"/>
        </w:rPr>
        <w:t xml:space="preserve"> topology signalling</w:t>
      </w:r>
      <w:r>
        <w:rPr>
          <w:rFonts w:eastAsiaTheme="minorEastAsia" w:hint="eastAsia"/>
          <w:b/>
          <w:lang w:eastAsia="zh-CN"/>
        </w:rPr>
        <w:t xml:space="preserve"> for requesting the migration </w:t>
      </w:r>
      <w:r>
        <w:rPr>
          <w:rFonts w:eastAsiaTheme="minorEastAsia"/>
          <w:b/>
          <w:lang w:eastAsia="zh-CN"/>
        </w:rPr>
        <w:t>of</w:t>
      </w:r>
      <w:r>
        <w:rPr>
          <w:rFonts w:eastAsiaTheme="minorEastAsia" w:hint="eastAsia"/>
          <w:b/>
          <w:lang w:eastAsia="zh-CN"/>
        </w:rPr>
        <w:t xml:space="preserve"> all</w:t>
      </w:r>
      <w:r>
        <w:rPr>
          <w:rFonts w:eastAsiaTheme="minorEastAsia"/>
          <w:b/>
          <w:lang w:eastAsia="zh-CN"/>
        </w:rPr>
        <w:t xml:space="preserve"> IAB</w:t>
      </w:r>
      <w:r>
        <w:rPr>
          <w:rFonts w:eastAsiaTheme="minorEastAsia" w:hint="eastAsia"/>
          <w:b/>
          <w:lang w:eastAsia="zh-CN"/>
        </w:rPr>
        <w:t xml:space="preserve"> nodes and UEs.</w:t>
      </w:r>
    </w:p>
    <w:p w14:paraId="32AD9A3A" w14:textId="234D7DB6" w:rsidR="00551AAC" w:rsidRDefault="00455AA3" w:rsidP="00551AAC">
      <w:pPr>
        <w:pStyle w:val="af9"/>
        <w:ind w:left="0" w:firstLineChars="0" w:firstLine="0"/>
        <w:rPr>
          <w:rFonts w:eastAsiaTheme="minorEastAsia"/>
          <w:lang w:eastAsia="zh-CN"/>
        </w:rPr>
      </w:pPr>
      <w:r>
        <w:rPr>
          <w:rFonts w:eastAsiaTheme="minorEastAsia"/>
          <w:lang w:eastAsia="zh-CN"/>
        </w:rPr>
        <w:t>F</w:t>
      </w:r>
      <w:r>
        <w:rPr>
          <w:rFonts w:eastAsiaTheme="minorEastAsia" w:hint="eastAsia"/>
          <w:lang w:eastAsia="zh-CN"/>
        </w:rPr>
        <w:t xml:space="preserve">urthermore, the context in </w:t>
      </w:r>
      <w:r w:rsidRPr="00455AA3">
        <w:rPr>
          <w:rFonts w:eastAsiaTheme="minorEastAsia"/>
          <w:lang w:eastAsia="zh-CN"/>
        </w:rPr>
        <w:t>Xn handover request message</w:t>
      </w:r>
      <w:r>
        <w:rPr>
          <w:rFonts w:eastAsiaTheme="minorEastAsia" w:hint="eastAsia"/>
          <w:lang w:eastAsia="zh-CN"/>
        </w:rPr>
        <w:t xml:space="preserve"> is also per UE/IAB node</w:t>
      </w:r>
      <w:r w:rsidR="000D3049">
        <w:rPr>
          <w:rFonts w:eastAsiaTheme="minorEastAsia" w:hint="eastAsia"/>
          <w:lang w:eastAsia="zh-CN"/>
        </w:rPr>
        <w:t xml:space="preserve"> currently</w:t>
      </w:r>
      <w:r w:rsidR="00551AAC">
        <w:rPr>
          <w:rFonts w:eastAsiaTheme="minorEastAsia" w:hint="eastAsia"/>
          <w:lang w:eastAsia="zh-CN"/>
        </w:rPr>
        <w:t>.</w:t>
      </w:r>
      <w:r w:rsidR="00551AAC" w:rsidRPr="00551AAC">
        <w:rPr>
          <w:rFonts w:eastAsiaTheme="minorEastAsia"/>
          <w:lang w:eastAsia="zh-CN"/>
        </w:rPr>
        <w:t xml:space="preserve"> </w:t>
      </w:r>
      <w:r w:rsidR="00551AAC">
        <w:rPr>
          <w:rFonts w:eastAsiaTheme="minorEastAsia"/>
          <w:lang w:eastAsia="zh-CN"/>
        </w:rPr>
        <w:t xml:space="preserve">The main idea </w:t>
      </w:r>
      <w:r w:rsidR="00551AAC">
        <w:rPr>
          <w:rFonts w:eastAsiaTheme="minorEastAsia" w:hint="eastAsia"/>
          <w:lang w:eastAsia="zh-CN"/>
        </w:rPr>
        <w:t xml:space="preserve">of reduce </w:t>
      </w:r>
      <w:r w:rsidR="002D01D2">
        <w:rPr>
          <w:rFonts w:eastAsiaTheme="minorEastAsia" w:hint="eastAsia"/>
          <w:lang w:eastAsia="zh-CN"/>
        </w:rPr>
        <w:t xml:space="preserve">the number of </w:t>
      </w:r>
      <w:r w:rsidR="00551AAC">
        <w:rPr>
          <w:rFonts w:eastAsiaTheme="minorEastAsia"/>
          <w:lang w:eastAsia="zh-CN"/>
        </w:rPr>
        <w:t>signalling</w:t>
      </w:r>
      <w:r w:rsidR="00551AAC">
        <w:rPr>
          <w:rFonts w:eastAsiaTheme="minorEastAsia" w:hint="eastAsia"/>
          <w:lang w:eastAsia="zh-CN"/>
        </w:rPr>
        <w:t xml:space="preserve"> </w:t>
      </w:r>
      <w:r w:rsidR="00551AAC">
        <w:rPr>
          <w:rFonts w:eastAsiaTheme="minorEastAsia"/>
          <w:lang w:eastAsia="zh-CN"/>
        </w:rPr>
        <w:t xml:space="preserve">is to package the context of migrating IAB node and its descendant node, the UE context of the UE(s) under the migrating IAB node and the UE context of the UE(s) under the descendant node(s) of migrating IAB node </w:t>
      </w:r>
      <w:r w:rsidR="002D01D2">
        <w:rPr>
          <w:rFonts w:eastAsiaTheme="minorEastAsia" w:hint="eastAsia"/>
          <w:lang w:eastAsia="zh-CN"/>
        </w:rPr>
        <w:t xml:space="preserve">is </w:t>
      </w:r>
      <w:r w:rsidR="002D01D2">
        <w:rPr>
          <w:rFonts w:eastAsiaTheme="minorEastAsia"/>
          <w:lang w:eastAsia="zh-CN"/>
        </w:rPr>
        <w:t>integrate</w:t>
      </w:r>
      <w:r w:rsidR="002D01D2">
        <w:rPr>
          <w:rFonts w:eastAsiaTheme="minorEastAsia" w:hint="eastAsia"/>
          <w:lang w:eastAsia="zh-CN"/>
        </w:rPr>
        <w:t xml:space="preserve">d </w:t>
      </w:r>
      <w:r w:rsidR="00551AAC">
        <w:rPr>
          <w:rFonts w:eastAsiaTheme="minorEastAsia"/>
          <w:lang w:eastAsia="zh-CN"/>
        </w:rPr>
        <w:t>as a UE context list</w:t>
      </w:r>
      <w:r w:rsidR="00551AAC">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ource </w:t>
      </w:r>
      <w:r w:rsidR="00551AAC">
        <w:rPr>
          <w:rFonts w:eastAsiaTheme="minorEastAsia" w:hint="eastAsia"/>
          <w:lang w:eastAsia="zh-CN"/>
        </w:rPr>
        <w:t xml:space="preserve">CU </w:t>
      </w:r>
      <w:r w:rsidR="00551AAC">
        <w:rPr>
          <w:rFonts w:eastAsiaTheme="minorEastAsia"/>
          <w:lang w:eastAsia="zh-CN"/>
        </w:rPr>
        <w:t>send</w:t>
      </w:r>
      <w:r w:rsidR="00551AAC">
        <w:rPr>
          <w:rFonts w:eastAsiaTheme="minorEastAsia" w:hint="eastAsia"/>
          <w:lang w:eastAsia="zh-CN"/>
        </w:rPr>
        <w:t>s</w:t>
      </w:r>
      <w:r w:rsidR="00551AAC">
        <w:t xml:space="preserve"> </w:t>
      </w:r>
      <w:r w:rsidR="00551AAC">
        <w:rPr>
          <w:rFonts w:eastAsiaTheme="minorEastAsia"/>
          <w:lang w:eastAsia="zh-CN"/>
        </w:rPr>
        <w:t>the UE context list to</w:t>
      </w:r>
      <w:r w:rsidR="00551AAC">
        <w:rPr>
          <w:rFonts w:eastAsiaTheme="minorEastAsia" w:hint="eastAsia"/>
          <w:lang w:eastAsia="zh-CN"/>
        </w:rPr>
        <w:t xml:space="preserve"> target parent node</w:t>
      </w:r>
      <w:r w:rsidR="00551AAC">
        <w:rPr>
          <w:rFonts w:eastAsiaTheme="minorEastAsia"/>
          <w:lang w:eastAsia="zh-CN"/>
        </w:rPr>
        <w:t xml:space="preserve"> in </w:t>
      </w:r>
      <w:r w:rsidRPr="00455AA3">
        <w:rPr>
          <w:rFonts w:eastAsiaTheme="minorEastAsia"/>
          <w:lang w:eastAsia="zh-CN"/>
        </w:rPr>
        <w:t>Xn handover request message</w:t>
      </w:r>
      <w:r w:rsidR="00551AAC">
        <w:rPr>
          <w:rFonts w:eastAsiaTheme="minorEastAsia" w:hint="eastAsia"/>
          <w:lang w:eastAsia="zh-CN"/>
        </w:rPr>
        <w:t>.</w:t>
      </w:r>
    </w:p>
    <w:p w14:paraId="49027617" w14:textId="37B0BB1B" w:rsidR="00551AAC" w:rsidRPr="009648A0" w:rsidRDefault="00551AAC" w:rsidP="00551AAC">
      <w:pPr>
        <w:pStyle w:val="af9"/>
        <w:ind w:left="0" w:firstLineChars="0" w:firstLine="0"/>
        <w:rPr>
          <w:rFonts w:eastAsiaTheme="minorEastAsia"/>
          <w:b/>
          <w:lang w:eastAsia="zh-CN"/>
        </w:rPr>
      </w:pPr>
      <w:r w:rsidRPr="009648A0">
        <w:rPr>
          <w:rFonts w:eastAsiaTheme="minorEastAsia"/>
          <w:b/>
          <w:lang w:eastAsia="zh-CN"/>
        </w:rPr>
        <w:t>P</w:t>
      </w:r>
      <w:r w:rsidRPr="009648A0">
        <w:rPr>
          <w:rFonts w:eastAsiaTheme="minorEastAsia" w:hint="eastAsia"/>
          <w:b/>
          <w:lang w:eastAsia="zh-CN"/>
        </w:rPr>
        <w:t xml:space="preserve">roposal </w:t>
      </w:r>
      <w:r w:rsidR="003321B4">
        <w:rPr>
          <w:rFonts w:eastAsiaTheme="minorEastAsia" w:hint="eastAsia"/>
          <w:b/>
          <w:lang w:eastAsia="zh-CN"/>
        </w:rPr>
        <w:t>5</w:t>
      </w:r>
      <w:r>
        <w:rPr>
          <w:rFonts w:eastAsiaTheme="minorEastAsia" w:hint="eastAsia"/>
          <w:b/>
          <w:lang w:eastAsia="zh-CN"/>
        </w:rPr>
        <w:t>: I</w:t>
      </w:r>
      <w:r w:rsidRPr="009648A0">
        <w:rPr>
          <w:rFonts w:eastAsiaTheme="minorEastAsia" w:hint="eastAsia"/>
          <w:b/>
          <w:lang w:eastAsia="zh-CN"/>
        </w:rPr>
        <w:t>ntroducing context list in migration request message.</w:t>
      </w:r>
    </w:p>
    <w:p w14:paraId="7E793415" w14:textId="77777777" w:rsidR="00551AAC" w:rsidRDefault="00551AAC" w:rsidP="00551AAC">
      <w:pPr>
        <w:pStyle w:val="Proposallist"/>
        <w:ind w:leftChars="530" w:left="1590" w:hangingChars="264" w:hanging="530"/>
        <w:rPr>
          <w:rFonts w:eastAsiaTheme="minorEastAsia"/>
          <w:lang w:eastAsia="zh-CN"/>
        </w:rPr>
      </w:pPr>
      <w:r>
        <w:rPr>
          <w:rFonts w:eastAsiaTheme="minorEastAsia"/>
          <w:lang w:eastAsia="zh-CN"/>
        </w:rPr>
        <w:t>Context list includes 1) context of migrating IAB node and its descendant node(s)</w:t>
      </w:r>
    </w:p>
    <w:p w14:paraId="0AD000C5" w14:textId="77777777" w:rsidR="00551AAC" w:rsidRDefault="00551AAC" w:rsidP="00551AAC">
      <w:pPr>
        <w:pStyle w:val="Proposallist"/>
        <w:ind w:leftChars="1330" w:left="2660" w:firstLineChars="100" w:firstLine="201"/>
        <w:rPr>
          <w:rFonts w:eastAsiaTheme="minorEastAsia"/>
          <w:lang w:eastAsia="zh-CN"/>
        </w:rPr>
      </w:pPr>
      <w:r>
        <w:rPr>
          <w:rFonts w:eastAsiaTheme="minorEastAsia"/>
          <w:lang w:eastAsia="zh-CN"/>
        </w:rPr>
        <w:t xml:space="preserve">2) UE context of UE(s) under the migrating IAB node </w:t>
      </w:r>
    </w:p>
    <w:p w14:paraId="68BA31B2" w14:textId="77777777" w:rsidR="00551AAC" w:rsidRDefault="00551AAC" w:rsidP="00551AAC">
      <w:pPr>
        <w:pStyle w:val="Proposallist"/>
        <w:ind w:leftChars="1330" w:left="2660" w:firstLineChars="100" w:firstLine="201"/>
        <w:rPr>
          <w:rFonts w:eastAsiaTheme="minorEastAsia"/>
          <w:lang w:eastAsia="zh-CN"/>
        </w:rPr>
      </w:pPr>
      <w:r>
        <w:rPr>
          <w:rFonts w:eastAsiaTheme="minorEastAsia"/>
          <w:lang w:eastAsia="zh-CN"/>
        </w:rPr>
        <w:t>3) UE context of UE(s) under the descendant node(s) of migrating IAB node</w:t>
      </w:r>
    </w:p>
    <w:p w14:paraId="06A981BB" w14:textId="0FCAB478" w:rsidR="00823742" w:rsidRDefault="003321B4" w:rsidP="00823742">
      <w:pPr>
        <w:ind w:left="0"/>
        <w:rPr>
          <w:rFonts w:eastAsia="宋体"/>
          <w:lang w:eastAsia="zh-CN"/>
        </w:rPr>
      </w:pPr>
      <w:r>
        <w:rPr>
          <w:rFonts w:eastAsia="宋体"/>
          <w:lang w:eastAsia="zh-CN"/>
        </w:rPr>
        <w:t>F</w:t>
      </w:r>
      <w:r>
        <w:rPr>
          <w:rFonts w:eastAsia="宋体" w:hint="eastAsia"/>
          <w:lang w:eastAsia="zh-CN"/>
        </w:rPr>
        <w:t>or F1 setup procedure, m</w:t>
      </w:r>
      <w:r w:rsidR="00823742">
        <w:rPr>
          <w:rFonts w:eastAsia="宋体" w:hint="eastAsia"/>
          <w:lang w:eastAsia="zh-CN"/>
        </w:rPr>
        <w:t>igrating IAB node delete</w:t>
      </w:r>
      <w:r>
        <w:rPr>
          <w:rFonts w:eastAsia="宋体" w:hint="eastAsia"/>
          <w:lang w:eastAsia="zh-CN"/>
        </w:rPr>
        <w:t>s</w:t>
      </w:r>
      <w:r w:rsidR="00823742">
        <w:rPr>
          <w:rFonts w:eastAsia="宋体" w:hint="eastAsia"/>
          <w:lang w:eastAsia="zh-CN"/>
        </w:rPr>
        <w:t xml:space="preserve"> any context of descendent nodes and UEs after F1 setup procedure base on the current spec. If the descendent nodes and UEs would like to still connect with </w:t>
      </w:r>
      <w:r w:rsidR="00823742">
        <w:rPr>
          <w:rFonts w:eastAsia="宋体"/>
          <w:lang w:eastAsia="zh-CN"/>
        </w:rPr>
        <w:t>migrating</w:t>
      </w:r>
      <w:r w:rsidR="00823742">
        <w:rPr>
          <w:rFonts w:eastAsia="宋体" w:hint="eastAsia"/>
          <w:lang w:eastAsia="zh-CN"/>
        </w:rPr>
        <w:t xml:space="preserve"> IAB node after </w:t>
      </w:r>
      <w:r w:rsidR="00823742">
        <w:rPr>
          <w:rFonts w:eastAsia="宋体" w:hint="eastAsia"/>
          <w:lang w:eastAsia="zh-CN"/>
        </w:rPr>
        <w:lastRenderedPageBreak/>
        <w:t>migrating IAB node migrate</w:t>
      </w:r>
      <w:r w:rsidR="00D00446">
        <w:rPr>
          <w:rFonts w:eastAsia="宋体" w:hint="eastAsia"/>
          <w:lang w:eastAsia="zh-CN"/>
        </w:rPr>
        <w:t>s</w:t>
      </w:r>
      <w:r w:rsidR="00823742">
        <w:rPr>
          <w:rFonts w:eastAsia="宋体" w:hint="eastAsia"/>
          <w:lang w:eastAsia="zh-CN"/>
        </w:rPr>
        <w:t xml:space="preserve"> to target path, target CU and migrating IAB node have to </w:t>
      </w:r>
      <w:r w:rsidR="00823742">
        <w:rPr>
          <w:rFonts w:eastAsia="宋体"/>
          <w:lang w:eastAsia="zh-CN"/>
        </w:rPr>
        <w:t>execute</w:t>
      </w:r>
      <w:r w:rsidR="00823742">
        <w:rPr>
          <w:rFonts w:eastAsia="宋体" w:hint="eastAsia"/>
          <w:lang w:eastAsia="zh-CN"/>
        </w:rPr>
        <w:t xml:space="preserve"> UE context setup procedure for descendent nodes and UEs. </w:t>
      </w:r>
      <w:r w:rsidR="00823742">
        <w:rPr>
          <w:rFonts w:eastAsia="宋体"/>
          <w:lang w:eastAsia="zh-CN"/>
        </w:rPr>
        <w:t>I</w:t>
      </w:r>
      <w:r w:rsidR="00823742">
        <w:rPr>
          <w:rFonts w:eastAsia="宋体" w:hint="eastAsia"/>
          <w:lang w:eastAsia="zh-CN"/>
        </w:rPr>
        <w:t xml:space="preserve">t would cause </w:t>
      </w:r>
      <w:r w:rsidR="00823742">
        <w:rPr>
          <w:rFonts w:eastAsia="宋体"/>
          <w:lang w:eastAsia="zh-CN"/>
        </w:rPr>
        <w:t>plenty</w:t>
      </w:r>
      <w:r w:rsidR="00823742">
        <w:rPr>
          <w:rFonts w:eastAsia="宋体" w:hint="eastAsia"/>
          <w:lang w:eastAsia="zh-CN"/>
        </w:rPr>
        <w:t xml:space="preserve"> </w:t>
      </w:r>
      <w:r w:rsidR="00823742">
        <w:rPr>
          <w:rFonts w:eastAsia="宋体"/>
          <w:lang w:eastAsia="zh-CN"/>
        </w:rPr>
        <w:t xml:space="preserve">of </w:t>
      </w:r>
      <w:r w:rsidR="00823742">
        <w:rPr>
          <w:rFonts w:eastAsia="宋体" w:hint="eastAsia"/>
          <w:lang w:eastAsia="zh-CN"/>
        </w:rPr>
        <w:t>context</w:t>
      </w:r>
      <w:r w:rsidR="00823742" w:rsidRPr="00FA07B2">
        <w:rPr>
          <w:rFonts w:eastAsia="宋体"/>
          <w:lang w:eastAsia="zh-CN"/>
        </w:rPr>
        <w:t xml:space="preserve"> processing</w:t>
      </w:r>
      <w:r w:rsidR="00823742">
        <w:rPr>
          <w:rFonts w:eastAsia="宋体" w:hint="eastAsia"/>
          <w:lang w:eastAsia="zh-CN"/>
        </w:rPr>
        <w:t xml:space="preserve">. </w:t>
      </w:r>
      <w:r w:rsidR="00823742">
        <w:rPr>
          <w:rFonts w:eastAsia="宋体"/>
          <w:lang w:eastAsia="zh-CN"/>
        </w:rPr>
        <w:t>W</w:t>
      </w:r>
      <w:r w:rsidR="00823742">
        <w:rPr>
          <w:rFonts w:eastAsia="宋体" w:hint="eastAsia"/>
          <w:lang w:eastAsia="zh-CN"/>
        </w:rPr>
        <w:t>e consider keeping the context of descendant nodes and UEs in migrating IAB node after</w:t>
      </w:r>
      <w:r w:rsidR="00823742" w:rsidRPr="000F44CB">
        <w:rPr>
          <w:rFonts w:eastAsia="宋体" w:hint="eastAsia"/>
          <w:lang w:eastAsia="zh-CN"/>
        </w:rPr>
        <w:t xml:space="preserve"> </w:t>
      </w:r>
      <w:r w:rsidR="00823742">
        <w:rPr>
          <w:rFonts w:eastAsia="宋体" w:hint="eastAsia"/>
          <w:lang w:eastAsia="zh-CN"/>
        </w:rPr>
        <w:t xml:space="preserve">F1 setup </w:t>
      </w:r>
      <w:r w:rsidR="00823742">
        <w:rPr>
          <w:rFonts w:eastAsia="宋体"/>
          <w:lang w:eastAsia="zh-CN"/>
        </w:rPr>
        <w:t>procedure</w:t>
      </w:r>
      <w:r w:rsidR="00C115D7">
        <w:rPr>
          <w:rFonts w:eastAsia="宋体" w:hint="eastAsia"/>
          <w:lang w:eastAsia="zh-CN"/>
        </w:rPr>
        <w:t>,</w:t>
      </w:r>
      <w:r w:rsidR="00823742">
        <w:rPr>
          <w:rFonts w:eastAsia="宋体" w:hint="eastAsia"/>
          <w:lang w:eastAsia="zh-CN"/>
        </w:rPr>
        <w:t xml:space="preserve"> and only change the </w:t>
      </w:r>
      <w:r w:rsidR="00823742">
        <w:rPr>
          <w:rFonts w:eastAsia="宋体"/>
          <w:lang w:eastAsia="zh-CN"/>
        </w:rPr>
        <w:t>destination</w:t>
      </w:r>
      <w:r w:rsidR="00D00446">
        <w:rPr>
          <w:rFonts w:eastAsia="宋体" w:hint="eastAsia"/>
          <w:lang w:eastAsia="zh-CN"/>
        </w:rPr>
        <w:t xml:space="preserve"> address to target donor D</w:t>
      </w:r>
      <w:r w:rsidR="00823742">
        <w:rPr>
          <w:rFonts w:eastAsia="宋体" w:hint="eastAsia"/>
          <w:lang w:eastAsia="zh-CN"/>
        </w:rPr>
        <w:t xml:space="preserve">U. </w:t>
      </w:r>
      <w:r w:rsidR="003D6E17">
        <w:rPr>
          <w:rFonts w:eastAsia="宋体" w:hint="eastAsia"/>
          <w:lang w:eastAsia="zh-CN"/>
        </w:rPr>
        <w:t>UE context modification request message,</w:t>
      </w:r>
      <w:r w:rsidR="003D6E17" w:rsidRPr="003D6E17">
        <w:rPr>
          <w:rFonts w:eastAsia="宋体" w:hint="eastAsia"/>
          <w:lang w:eastAsia="zh-CN"/>
        </w:rPr>
        <w:t xml:space="preserve"> </w:t>
      </w:r>
      <w:r w:rsidR="003D6E17">
        <w:rPr>
          <w:rFonts w:eastAsia="宋体" w:hint="eastAsia"/>
          <w:lang w:eastAsia="zh-CN"/>
        </w:rPr>
        <w:t xml:space="preserve">which </w:t>
      </w:r>
      <w:r w:rsidR="003D6E17">
        <w:rPr>
          <w:rFonts w:eastAsia="宋体"/>
          <w:lang w:eastAsia="zh-CN"/>
        </w:rPr>
        <w:t>inducing</w:t>
      </w:r>
      <w:r w:rsidR="003D6E17">
        <w:rPr>
          <w:rFonts w:eastAsia="宋体" w:hint="eastAsia"/>
          <w:lang w:eastAsia="zh-CN"/>
        </w:rPr>
        <w:t xml:space="preserve"> </w:t>
      </w:r>
      <w:r w:rsidR="003D6E17" w:rsidRPr="00F552C7">
        <w:rPr>
          <w:rFonts w:eastAsia="宋体"/>
          <w:i/>
          <w:lang w:eastAsia="zh-CN"/>
        </w:rPr>
        <w:t>UL UP TNL Information</w:t>
      </w:r>
      <w:r w:rsidR="003D6E17">
        <w:rPr>
          <w:rFonts w:eastAsia="宋体" w:hint="eastAsia"/>
          <w:lang w:eastAsia="zh-CN"/>
        </w:rPr>
        <w:t>, can be considered.</w:t>
      </w:r>
      <w:r w:rsidR="00823742">
        <w:rPr>
          <w:rFonts w:eastAsia="宋体" w:hint="eastAsia"/>
          <w:lang w:eastAsia="zh-CN"/>
        </w:rPr>
        <w:t xml:space="preserve"> </w:t>
      </w:r>
    </w:p>
    <w:p w14:paraId="27B1EC4D" w14:textId="2A48322E" w:rsidR="00823742" w:rsidRPr="00823742" w:rsidRDefault="00823742" w:rsidP="003321B4">
      <w:pPr>
        <w:ind w:left="0"/>
        <w:rPr>
          <w:rFonts w:eastAsia="宋体"/>
          <w:b/>
          <w:lang w:eastAsia="zh-CN"/>
        </w:rPr>
      </w:pPr>
      <w:r w:rsidRPr="009B1CB0">
        <w:rPr>
          <w:rFonts w:eastAsia="宋体"/>
          <w:b/>
          <w:lang w:eastAsia="zh-CN"/>
        </w:rPr>
        <w:t>P</w:t>
      </w:r>
      <w:r w:rsidRPr="009B1CB0">
        <w:rPr>
          <w:rFonts w:eastAsia="宋体" w:hint="eastAsia"/>
          <w:b/>
          <w:lang w:eastAsia="zh-CN"/>
        </w:rPr>
        <w:t>r</w:t>
      </w:r>
      <w:r w:rsidR="003321B4">
        <w:rPr>
          <w:rFonts w:eastAsia="宋体" w:hint="eastAsia"/>
          <w:b/>
          <w:lang w:eastAsia="zh-CN"/>
        </w:rPr>
        <w:t>oposal 6</w:t>
      </w:r>
      <w:r w:rsidRPr="009B1CB0">
        <w:rPr>
          <w:rFonts w:eastAsia="宋体" w:hint="eastAsia"/>
          <w:b/>
          <w:lang w:eastAsia="zh-CN"/>
        </w:rPr>
        <w:t xml:space="preserve">: </w:t>
      </w:r>
      <w:r w:rsidR="00D140B1">
        <w:rPr>
          <w:rFonts w:eastAsia="宋体" w:hint="eastAsia"/>
          <w:b/>
          <w:lang w:eastAsia="zh-CN"/>
        </w:rPr>
        <w:t xml:space="preserve">RAN3 considers </w:t>
      </w:r>
      <w:r w:rsidR="00D140B1">
        <w:rPr>
          <w:rFonts w:eastAsia="宋体"/>
          <w:b/>
          <w:lang w:eastAsia="zh-CN"/>
        </w:rPr>
        <w:t>other</w:t>
      </w:r>
      <w:r w:rsidR="00D140B1">
        <w:rPr>
          <w:rFonts w:eastAsia="宋体" w:hint="eastAsia"/>
          <w:b/>
          <w:lang w:eastAsia="zh-CN"/>
        </w:rPr>
        <w:t xml:space="preserve"> </w:t>
      </w:r>
      <w:r w:rsidR="00D140B1">
        <w:rPr>
          <w:rFonts w:eastAsia="宋体"/>
          <w:b/>
          <w:lang w:eastAsia="zh-CN"/>
        </w:rPr>
        <w:t>si</w:t>
      </w:r>
      <w:r w:rsidR="00D140B1">
        <w:rPr>
          <w:rFonts w:eastAsia="宋体" w:hint="eastAsia"/>
          <w:b/>
          <w:lang w:eastAsia="zh-CN"/>
        </w:rPr>
        <w:t>gnal</w:t>
      </w:r>
      <w:r w:rsidR="00D140B1">
        <w:rPr>
          <w:rFonts w:eastAsia="宋体"/>
          <w:b/>
          <w:lang w:eastAsia="zh-CN"/>
        </w:rPr>
        <w:t>ling</w:t>
      </w:r>
      <w:r w:rsidR="00D140B1">
        <w:rPr>
          <w:rFonts w:eastAsia="宋体" w:hint="eastAsia"/>
          <w:b/>
          <w:lang w:eastAsia="zh-CN"/>
        </w:rPr>
        <w:t xml:space="preserve"> to </w:t>
      </w:r>
      <w:r w:rsidR="00D140B1">
        <w:rPr>
          <w:rFonts w:eastAsia="宋体"/>
          <w:b/>
          <w:lang w:eastAsia="zh-CN"/>
        </w:rPr>
        <w:t>replace</w:t>
      </w:r>
      <w:r>
        <w:rPr>
          <w:rFonts w:eastAsia="宋体" w:hint="eastAsia"/>
          <w:b/>
          <w:lang w:eastAsia="zh-CN"/>
        </w:rPr>
        <w:t xml:space="preserve"> </w:t>
      </w:r>
      <w:r w:rsidR="00D140B1">
        <w:rPr>
          <w:rFonts w:eastAsia="宋体" w:hint="eastAsia"/>
          <w:b/>
          <w:lang w:eastAsia="zh-CN"/>
        </w:rPr>
        <w:t xml:space="preserve">the </w:t>
      </w:r>
      <w:r>
        <w:rPr>
          <w:rFonts w:eastAsia="宋体" w:hint="eastAsia"/>
          <w:b/>
          <w:lang w:eastAsia="zh-CN"/>
        </w:rPr>
        <w:t xml:space="preserve">context setup procedure </w:t>
      </w:r>
      <w:r w:rsidR="00D140B1">
        <w:rPr>
          <w:rFonts w:eastAsia="宋体" w:hint="eastAsia"/>
          <w:b/>
          <w:lang w:eastAsia="zh-CN"/>
        </w:rPr>
        <w:t xml:space="preserve">for </w:t>
      </w:r>
      <w:r w:rsidR="009469E4">
        <w:rPr>
          <w:rFonts w:eastAsia="宋体" w:hint="eastAsia"/>
          <w:b/>
          <w:lang w:eastAsia="zh-CN"/>
        </w:rPr>
        <w:t>child nodes</w:t>
      </w:r>
      <w:r>
        <w:rPr>
          <w:rFonts w:eastAsia="宋体" w:hint="eastAsia"/>
          <w:b/>
          <w:lang w:eastAsia="zh-CN"/>
        </w:rPr>
        <w:t xml:space="preserve"> and UEs </w:t>
      </w:r>
      <w:r w:rsidR="009469E4">
        <w:rPr>
          <w:rFonts w:eastAsia="宋体" w:hint="eastAsia"/>
          <w:b/>
          <w:lang w:eastAsia="zh-CN"/>
        </w:rPr>
        <w:t>between</w:t>
      </w:r>
      <w:r>
        <w:rPr>
          <w:rFonts w:eastAsia="宋体" w:hint="eastAsia"/>
          <w:b/>
          <w:lang w:eastAsia="zh-CN"/>
        </w:rPr>
        <w:t xml:space="preserve"> </w:t>
      </w:r>
      <w:r w:rsidR="009469E4">
        <w:rPr>
          <w:rFonts w:eastAsia="宋体" w:hint="eastAsia"/>
          <w:b/>
          <w:lang w:eastAsia="zh-CN"/>
        </w:rPr>
        <w:t xml:space="preserve">parent </w:t>
      </w:r>
      <w:r>
        <w:rPr>
          <w:rFonts w:eastAsia="宋体" w:hint="eastAsia"/>
          <w:b/>
          <w:lang w:eastAsia="zh-CN"/>
        </w:rPr>
        <w:t>node</w:t>
      </w:r>
      <w:r w:rsidR="00D140B1">
        <w:rPr>
          <w:rFonts w:eastAsia="宋体" w:hint="eastAsia"/>
          <w:b/>
          <w:lang w:eastAsia="zh-CN"/>
        </w:rPr>
        <w:t>s</w:t>
      </w:r>
      <w:r w:rsidR="009469E4">
        <w:rPr>
          <w:rFonts w:eastAsia="宋体" w:hint="eastAsia"/>
          <w:b/>
          <w:lang w:eastAsia="zh-CN"/>
        </w:rPr>
        <w:t xml:space="preserve"> and target CU</w:t>
      </w:r>
      <w:r>
        <w:rPr>
          <w:rFonts w:eastAsia="宋体" w:hint="eastAsia"/>
          <w:b/>
          <w:lang w:eastAsia="zh-CN"/>
        </w:rPr>
        <w:t>.</w:t>
      </w:r>
    </w:p>
    <w:bookmarkEnd w:id="3"/>
    <w:bookmarkEnd w:id="4"/>
    <w:p w14:paraId="4FF4D4E7" w14:textId="22F2B9F2" w:rsidR="00BB0955" w:rsidRDefault="006708BC" w:rsidP="00BB0955">
      <w:pPr>
        <w:pStyle w:val="3"/>
        <w:rPr>
          <w:rFonts w:eastAsiaTheme="minorEastAsia"/>
          <w:lang w:eastAsia="zh-CN"/>
        </w:rPr>
      </w:pPr>
      <w:r>
        <w:rPr>
          <w:rFonts w:eastAsiaTheme="minorEastAsia" w:hint="eastAsia"/>
          <w:lang w:eastAsia="zh-CN"/>
        </w:rPr>
        <w:t xml:space="preserve">2.3 </w:t>
      </w:r>
      <w:r w:rsidR="00351FA2" w:rsidRPr="00351FA2">
        <w:rPr>
          <w:rFonts w:eastAsiaTheme="minorEastAsia"/>
          <w:lang w:eastAsia="zh-CN"/>
        </w:rPr>
        <w:t>Mitigation of Packet Loss</w:t>
      </w:r>
      <w:r w:rsidR="00E23E4B">
        <w:rPr>
          <w:rFonts w:eastAsiaTheme="minorEastAsia" w:hint="eastAsia"/>
          <w:lang w:eastAsia="zh-CN"/>
        </w:rPr>
        <w:t xml:space="preserve"> and </w:t>
      </w:r>
      <w:r w:rsidR="00E23E4B">
        <w:rPr>
          <w:rFonts w:eastAsiaTheme="minorEastAsia"/>
          <w:lang w:eastAsia="zh-CN"/>
        </w:rPr>
        <w:t>unnecessary</w:t>
      </w:r>
      <w:r w:rsidR="00E23E4B">
        <w:rPr>
          <w:rFonts w:eastAsiaTheme="minorEastAsia" w:hint="eastAsia"/>
          <w:lang w:eastAsia="zh-CN"/>
        </w:rPr>
        <w:t xml:space="preserve"> transmission</w:t>
      </w:r>
    </w:p>
    <w:p w14:paraId="42789163" w14:textId="77777777" w:rsidR="005C3710" w:rsidRDefault="005C3710" w:rsidP="001B2C9E">
      <w:pPr>
        <w:ind w:left="0"/>
        <w:rPr>
          <w:rFonts w:eastAsiaTheme="minorEastAsia"/>
          <w:lang w:eastAsia="zh-CN"/>
        </w:rPr>
      </w:pPr>
      <w:r>
        <w:rPr>
          <w:rFonts w:eastAsiaTheme="minorEastAsia"/>
          <w:lang w:eastAsia="zh-CN"/>
        </w:rPr>
        <w:t>P</w:t>
      </w:r>
      <w:r>
        <w:rPr>
          <w:rFonts w:eastAsiaTheme="minorEastAsia" w:hint="eastAsia"/>
          <w:lang w:eastAsia="zh-CN"/>
        </w:rPr>
        <w:t>acket loss:</w:t>
      </w:r>
    </w:p>
    <w:p w14:paraId="4CA67A33" w14:textId="7ED17356" w:rsidR="001B2C9E" w:rsidRPr="001B2C9E" w:rsidRDefault="001B2C9E" w:rsidP="001B2C9E">
      <w:pPr>
        <w:ind w:left="0"/>
        <w:rPr>
          <w:rFonts w:eastAsiaTheme="minorEastAsia"/>
          <w:lang w:eastAsia="zh-CN"/>
        </w:rPr>
      </w:pPr>
      <w:r>
        <w:rPr>
          <w:rFonts w:eastAsiaTheme="minorEastAsia"/>
          <w:lang w:eastAsia="zh-CN"/>
        </w:rPr>
        <w:t>T</w:t>
      </w:r>
      <w:r>
        <w:rPr>
          <w:rFonts w:eastAsiaTheme="minorEastAsia" w:hint="eastAsia"/>
          <w:lang w:eastAsia="zh-CN"/>
        </w:rPr>
        <w:t xml:space="preserve">he reason of </w:t>
      </w:r>
      <w:r w:rsidRPr="001B2C9E">
        <w:rPr>
          <w:rFonts w:eastAsiaTheme="minorEastAsia"/>
          <w:lang w:eastAsia="zh-CN"/>
        </w:rPr>
        <w:t xml:space="preserve">UL packet loss </w:t>
      </w:r>
      <w:r>
        <w:rPr>
          <w:rFonts w:eastAsiaTheme="minorEastAsia" w:hint="eastAsia"/>
          <w:lang w:eastAsia="zh-CN"/>
        </w:rPr>
        <w:t>is that</w:t>
      </w:r>
      <w:r w:rsidRPr="001B2C9E">
        <w:rPr>
          <w:rFonts w:eastAsiaTheme="minorEastAsia"/>
          <w:lang w:eastAsia="zh-CN"/>
        </w:rPr>
        <w:t xml:space="preserve"> packet</w:t>
      </w:r>
      <w:r>
        <w:rPr>
          <w:rFonts w:eastAsiaTheme="minorEastAsia"/>
          <w:lang w:eastAsia="zh-CN"/>
        </w:rPr>
        <w:t xml:space="preserve"> buffer</w:t>
      </w:r>
      <w:r w:rsidRPr="001B2C9E">
        <w:rPr>
          <w:rFonts w:eastAsiaTheme="minorEastAsia"/>
          <w:lang w:eastAsia="zh-CN"/>
        </w:rPr>
        <w:t xml:space="preserve"> in migrating IAB node</w:t>
      </w:r>
      <w:r>
        <w:rPr>
          <w:rFonts w:eastAsiaTheme="minorEastAsia" w:hint="eastAsia"/>
          <w:lang w:eastAsia="zh-CN"/>
        </w:rPr>
        <w:t>. Buffer</w:t>
      </w:r>
      <w:r w:rsidR="00227FEB">
        <w:rPr>
          <w:rFonts w:eastAsiaTheme="minorEastAsia" w:hint="eastAsia"/>
          <w:lang w:eastAsia="zh-CN"/>
        </w:rPr>
        <w:t>ed</w:t>
      </w:r>
      <w:r>
        <w:rPr>
          <w:rFonts w:eastAsiaTheme="minorEastAsia" w:hint="eastAsia"/>
          <w:lang w:eastAsia="zh-CN"/>
        </w:rPr>
        <w:t xml:space="preserve"> packets</w:t>
      </w:r>
      <w:r w:rsidRPr="001B2C9E">
        <w:rPr>
          <w:rFonts w:eastAsiaTheme="minorEastAsia"/>
          <w:lang w:eastAsia="zh-CN"/>
        </w:rPr>
        <w:t xml:space="preserve"> </w:t>
      </w:r>
      <w:r>
        <w:rPr>
          <w:rFonts w:eastAsiaTheme="minorEastAsia" w:hint="eastAsia"/>
          <w:lang w:eastAsia="zh-CN"/>
        </w:rPr>
        <w:t xml:space="preserve">may </w:t>
      </w:r>
      <w:r w:rsidRPr="001B2C9E">
        <w:rPr>
          <w:rFonts w:eastAsiaTheme="minorEastAsia"/>
          <w:lang w:eastAsia="zh-CN"/>
        </w:rPr>
        <w:t>also include the descendant nodes’ packet. After migrating IAB node migrate to target DU, the buffer packet</w:t>
      </w:r>
      <w:r w:rsidR="00612938">
        <w:rPr>
          <w:rFonts w:eastAsiaTheme="minorEastAsia" w:hint="eastAsia"/>
          <w:lang w:eastAsia="zh-CN"/>
        </w:rPr>
        <w:t>s</w:t>
      </w:r>
      <w:r w:rsidRPr="001B2C9E">
        <w:rPr>
          <w:rFonts w:eastAsiaTheme="minorEastAsia"/>
          <w:lang w:eastAsia="zh-CN"/>
        </w:rPr>
        <w:t xml:space="preserve"> would be discard</w:t>
      </w:r>
      <w:r w:rsidR="00612938">
        <w:rPr>
          <w:rFonts w:eastAsiaTheme="minorEastAsia" w:hint="eastAsia"/>
          <w:lang w:eastAsia="zh-CN"/>
        </w:rPr>
        <w:t>ed</w:t>
      </w:r>
      <w:r w:rsidRPr="001B2C9E">
        <w:rPr>
          <w:rFonts w:eastAsiaTheme="minorEastAsia"/>
          <w:lang w:eastAsia="zh-CN"/>
        </w:rPr>
        <w:t xml:space="preserve">. There are two methods to address this problem. </w:t>
      </w:r>
    </w:p>
    <w:p w14:paraId="29AAE02E" w14:textId="6491204F" w:rsidR="001B2C9E" w:rsidRDefault="001B2C9E" w:rsidP="001B2C9E">
      <w:pPr>
        <w:ind w:left="0"/>
        <w:rPr>
          <w:rFonts w:eastAsiaTheme="minorEastAsia"/>
          <w:lang w:eastAsia="zh-CN"/>
        </w:rPr>
      </w:pPr>
      <w:r w:rsidRPr="001B2C9E">
        <w:rPr>
          <w:rFonts w:eastAsiaTheme="minorEastAsia"/>
          <w:lang w:eastAsia="zh-CN"/>
        </w:rPr>
        <w:t xml:space="preserve">One is UL DDS, the other is </w:t>
      </w:r>
      <w:r w:rsidR="005C3710">
        <w:rPr>
          <w:rFonts w:eastAsiaTheme="minorEastAsia" w:hint="eastAsia"/>
          <w:lang w:eastAsia="zh-CN"/>
        </w:rPr>
        <w:t xml:space="preserve">local </w:t>
      </w:r>
      <w:r w:rsidRPr="001B2C9E">
        <w:rPr>
          <w:rFonts w:eastAsiaTheme="minorEastAsia"/>
          <w:lang w:eastAsia="zh-CN"/>
        </w:rPr>
        <w:t xml:space="preserve">re-routing. For the first one, </w:t>
      </w:r>
      <w:r w:rsidR="00227FEB">
        <w:rPr>
          <w:rFonts w:eastAsiaTheme="minorEastAsia" w:hint="eastAsia"/>
          <w:lang w:eastAsia="zh-CN"/>
        </w:rPr>
        <w:t xml:space="preserve">migrating IAB node </w:t>
      </w:r>
      <w:r w:rsidRPr="001B2C9E">
        <w:rPr>
          <w:rFonts w:eastAsiaTheme="minorEastAsia"/>
          <w:lang w:eastAsia="zh-CN"/>
        </w:rPr>
        <w:t>buffer</w:t>
      </w:r>
      <w:r w:rsidR="00227FEB">
        <w:rPr>
          <w:rFonts w:eastAsiaTheme="minorEastAsia" w:hint="eastAsia"/>
          <w:lang w:eastAsia="zh-CN"/>
        </w:rPr>
        <w:t>s</w:t>
      </w:r>
      <w:r w:rsidRPr="001B2C9E">
        <w:rPr>
          <w:rFonts w:eastAsiaTheme="minorEastAsia"/>
          <w:lang w:eastAsia="zh-CN"/>
        </w:rPr>
        <w:t xml:space="preserve"> all packets would cause large buffer size, and it may include some error packets. The second on</w:t>
      </w:r>
      <w:r w:rsidR="00D74700">
        <w:rPr>
          <w:rFonts w:eastAsiaTheme="minorEastAsia" w:hint="eastAsia"/>
          <w:lang w:eastAsia="zh-CN"/>
        </w:rPr>
        <w:t>e</w:t>
      </w:r>
      <w:r w:rsidRPr="001B2C9E">
        <w:rPr>
          <w:rFonts w:eastAsiaTheme="minorEastAsia"/>
          <w:lang w:eastAsia="zh-CN"/>
        </w:rPr>
        <w:t xml:space="preserve"> should consider the source IP filter, the migrating IAB node have not the ability to change p</w:t>
      </w:r>
      <w:r w:rsidR="00C1447E">
        <w:rPr>
          <w:rFonts w:eastAsiaTheme="minorEastAsia"/>
          <w:lang w:eastAsia="zh-CN"/>
        </w:rPr>
        <w:t xml:space="preserve">acket header in current spec. </w:t>
      </w:r>
      <w:r w:rsidR="00ED4C42">
        <w:rPr>
          <w:rFonts w:eastAsiaTheme="minorEastAsia" w:hint="eastAsia"/>
          <w:lang w:eastAsia="zh-CN"/>
        </w:rPr>
        <w:t xml:space="preserve">The detail </w:t>
      </w:r>
      <w:r w:rsidR="00ED4C42">
        <w:rPr>
          <w:rFonts w:eastAsiaTheme="minorEastAsia"/>
          <w:lang w:eastAsia="zh-CN"/>
        </w:rPr>
        <w:t>description</w:t>
      </w:r>
      <w:r w:rsidR="00ED4C42">
        <w:rPr>
          <w:rFonts w:eastAsiaTheme="minorEastAsia" w:hint="eastAsia"/>
          <w:lang w:eastAsia="zh-CN"/>
        </w:rPr>
        <w:t xml:space="preserve"> of inter-DU local re-routing is shown in [2]. </w:t>
      </w:r>
    </w:p>
    <w:p w14:paraId="6030DAFE" w14:textId="79FCE1D5" w:rsidR="00212EDF" w:rsidRDefault="00212EDF" w:rsidP="001B2C9E">
      <w:pPr>
        <w:ind w:left="0"/>
        <w:rPr>
          <w:rFonts w:eastAsiaTheme="minorEastAsia"/>
          <w:lang w:eastAsia="zh-CN"/>
        </w:rPr>
      </w:pPr>
      <w:r>
        <w:rPr>
          <w:rFonts w:eastAsiaTheme="minorEastAsia" w:hint="eastAsia"/>
          <w:lang w:eastAsia="zh-CN"/>
        </w:rPr>
        <w:t>U</w:t>
      </w:r>
      <w:r>
        <w:rPr>
          <w:rFonts w:eastAsiaTheme="minorEastAsia"/>
          <w:lang w:eastAsia="zh-CN"/>
        </w:rPr>
        <w:t>nnecessary</w:t>
      </w:r>
      <w:r>
        <w:rPr>
          <w:rFonts w:eastAsiaTheme="minorEastAsia" w:hint="eastAsia"/>
          <w:lang w:eastAsia="zh-CN"/>
        </w:rPr>
        <w:t xml:space="preserve"> transmission:</w:t>
      </w:r>
    </w:p>
    <w:p w14:paraId="65BDE694" w14:textId="03DD1E81" w:rsidR="00021953" w:rsidRDefault="00CD2C27" w:rsidP="001B2C9E">
      <w:pPr>
        <w:ind w:left="0"/>
        <w:rPr>
          <w:rFonts w:eastAsiaTheme="minorEastAsia"/>
          <w:lang w:eastAsia="zh-CN"/>
        </w:rPr>
      </w:pPr>
      <w:r>
        <w:rPr>
          <w:rFonts w:eastAsiaTheme="minorEastAsia"/>
          <w:lang w:eastAsia="zh-CN"/>
        </w:rPr>
        <w:t>In</w:t>
      </w:r>
      <w:r>
        <w:rPr>
          <w:rFonts w:eastAsiaTheme="minorEastAsia" w:hint="eastAsia"/>
          <w:lang w:eastAsia="zh-CN"/>
        </w:rPr>
        <w:t xml:space="preserve"> my understanding,</w:t>
      </w:r>
      <w:r>
        <w:rPr>
          <w:rFonts w:eastAsiaTheme="minorEastAsia"/>
          <w:lang w:eastAsia="zh-CN"/>
        </w:rPr>
        <w:t xml:space="preserve"> </w:t>
      </w:r>
      <w:r>
        <w:rPr>
          <w:rFonts w:eastAsiaTheme="minorEastAsia" w:hint="eastAsia"/>
          <w:lang w:eastAsia="zh-CN"/>
        </w:rPr>
        <w:t>u</w:t>
      </w:r>
      <w:r w:rsidR="00021953">
        <w:rPr>
          <w:rFonts w:eastAsiaTheme="minorEastAsia"/>
          <w:lang w:eastAsia="zh-CN"/>
        </w:rPr>
        <w:t>nnecessary</w:t>
      </w:r>
      <w:r w:rsidR="003432D5">
        <w:rPr>
          <w:rFonts w:eastAsiaTheme="minorEastAsia" w:hint="eastAsia"/>
          <w:lang w:eastAsia="zh-CN"/>
        </w:rPr>
        <w:t xml:space="preserve"> transmission</w:t>
      </w:r>
      <w:r w:rsidR="00021953">
        <w:rPr>
          <w:rFonts w:eastAsiaTheme="minorEastAsia" w:hint="eastAsia"/>
          <w:lang w:eastAsia="zh-CN"/>
        </w:rPr>
        <w:t xml:space="preserve"> </w:t>
      </w:r>
      <w:r w:rsidR="00205BC6">
        <w:rPr>
          <w:rFonts w:eastAsiaTheme="minorEastAsia" w:hint="eastAsia"/>
          <w:lang w:eastAsia="zh-CN"/>
        </w:rPr>
        <w:t>means</w:t>
      </w:r>
      <w:r w:rsidR="00021953">
        <w:rPr>
          <w:rFonts w:eastAsiaTheme="minorEastAsia" w:hint="eastAsia"/>
          <w:lang w:eastAsia="zh-CN"/>
        </w:rPr>
        <w:t xml:space="preserve"> in-flight packet</w:t>
      </w:r>
      <w:r w:rsidR="00205BC6">
        <w:rPr>
          <w:rFonts w:eastAsiaTheme="minorEastAsia" w:hint="eastAsia"/>
          <w:lang w:eastAsia="zh-CN"/>
        </w:rPr>
        <w:t>s</w:t>
      </w:r>
      <w:r w:rsidR="003432D5">
        <w:rPr>
          <w:rFonts w:eastAsiaTheme="minorEastAsia" w:hint="eastAsia"/>
          <w:lang w:eastAsia="zh-CN"/>
        </w:rPr>
        <w:t xml:space="preserve"> which </w:t>
      </w:r>
      <w:r w:rsidR="00A21655">
        <w:rPr>
          <w:rFonts w:eastAsiaTheme="minorEastAsia" w:hint="eastAsia"/>
          <w:lang w:eastAsia="zh-CN"/>
        </w:rPr>
        <w:t>are</w:t>
      </w:r>
      <w:r w:rsidR="003432D5">
        <w:rPr>
          <w:rFonts w:eastAsiaTheme="minorEastAsia" w:hint="eastAsia"/>
          <w:lang w:eastAsia="zh-CN"/>
        </w:rPr>
        <w:t xml:space="preserve"> sending on the source path while migrating IAB node is migrating or already </w:t>
      </w:r>
      <w:r w:rsidR="003432D5">
        <w:rPr>
          <w:rFonts w:eastAsiaTheme="minorEastAsia"/>
          <w:lang w:eastAsia="zh-CN"/>
        </w:rPr>
        <w:t>connected</w:t>
      </w:r>
      <w:r w:rsidR="003432D5">
        <w:rPr>
          <w:rFonts w:eastAsiaTheme="minorEastAsia" w:hint="eastAsia"/>
          <w:lang w:eastAsia="zh-CN"/>
        </w:rPr>
        <w:t xml:space="preserve"> to target path. </w:t>
      </w:r>
      <w:r w:rsidR="00021953">
        <w:rPr>
          <w:rFonts w:eastAsiaTheme="minorEastAsia"/>
          <w:lang w:eastAsia="zh-CN"/>
        </w:rPr>
        <w:t>F</w:t>
      </w:r>
      <w:r w:rsidR="00021953">
        <w:rPr>
          <w:rFonts w:eastAsiaTheme="minorEastAsia" w:hint="eastAsia"/>
          <w:lang w:eastAsia="zh-CN"/>
        </w:rPr>
        <w:t>or intra-CU migration, as long as</w:t>
      </w:r>
      <w:r w:rsidR="003432D5">
        <w:rPr>
          <w:rFonts w:eastAsiaTheme="minorEastAsia" w:hint="eastAsia"/>
          <w:lang w:eastAsia="zh-CN"/>
        </w:rPr>
        <w:t xml:space="preserve"> source donor DU does not remove the context of migrating IAB node</w:t>
      </w:r>
      <w:r w:rsidR="00A21655">
        <w:rPr>
          <w:rFonts w:eastAsiaTheme="minorEastAsia" w:hint="eastAsia"/>
          <w:lang w:eastAsia="zh-CN"/>
        </w:rPr>
        <w:t xml:space="preserve"> and descendant nodes</w:t>
      </w:r>
      <w:r w:rsidR="003432D5">
        <w:rPr>
          <w:rFonts w:eastAsiaTheme="minorEastAsia" w:hint="eastAsia"/>
          <w:lang w:eastAsia="zh-CN"/>
        </w:rPr>
        <w:t xml:space="preserve">, the UL in-flight packet can be sent to donor DU via source path. </w:t>
      </w:r>
      <w:r w:rsidR="00A84556">
        <w:rPr>
          <w:rFonts w:eastAsiaTheme="minorEastAsia"/>
          <w:lang w:eastAsia="zh-CN"/>
        </w:rPr>
        <w:t>T</w:t>
      </w:r>
      <w:r w:rsidR="00A84556">
        <w:rPr>
          <w:rFonts w:eastAsiaTheme="minorEastAsia" w:hint="eastAsia"/>
          <w:lang w:eastAsia="zh-CN"/>
        </w:rPr>
        <w:t xml:space="preserve">he </w:t>
      </w:r>
      <w:r w:rsidR="00A84556">
        <w:rPr>
          <w:rFonts w:eastAsiaTheme="minorEastAsia"/>
          <w:lang w:eastAsia="zh-CN"/>
        </w:rPr>
        <w:t>simplest</w:t>
      </w:r>
      <w:r w:rsidR="00A84556">
        <w:rPr>
          <w:rFonts w:eastAsiaTheme="minorEastAsia" w:hint="eastAsia"/>
          <w:lang w:eastAsia="zh-CN"/>
        </w:rPr>
        <w:t xml:space="preserve"> way for DL in-flight packet is to </w:t>
      </w:r>
      <w:r w:rsidR="00A84556">
        <w:rPr>
          <w:rFonts w:eastAsiaTheme="minorEastAsia"/>
          <w:lang w:eastAsia="zh-CN"/>
        </w:rPr>
        <w:t>discard</w:t>
      </w:r>
      <w:r w:rsidR="00A84556">
        <w:rPr>
          <w:rFonts w:eastAsiaTheme="minorEastAsia" w:hint="eastAsia"/>
          <w:lang w:eastAsia="zh-CN"/>
        </w:rPr>
        <w:t xml:space="preserve">. </w:t>
      </w:r>
      <w:r w:rsidR="00A34E70">
        <w:rPr>
          <w:rFonts w:eastAsiaTheme="minorEastAsia"/>
          <w:lang w:eastAsia="zh-CN"/>
        </w:rPr>
        <w:t>R</w:t>
      </w:r>
      <w:r w:rsidR="00A34E70">
        <w:rPr>
          <w:rFonts w:eastAsiaTheme="minorEastAsia" w:hint="eastAsia"/>
          <w:lang w:eastAsia="zh-CN"/>
        </w:rPr>
        <w:t>AN3 ca</w:t>
      </w:r>
      <w:bookmarkStart w:id="5" w:name="_GoBack"/>
      <w:bookmarkEnd w:id="5"/>
      <w:r w:rsidR="00A34E70">
        <w:rPr>
          <w:rFonts w:eastAsiaTheme="minorEastAsia" w:hint="eastAsia"/>
          <w:lang w:eastAsia="zh-CN"/>
        </w:rPr>
        <w:t>n further c</w:t>
      </w:r>
      <w:r w:rsidR="00A84556">
        <w:rPr>
          <w:rFonts w:eastAsiaTheme="minorEastAsia" w:hint="eastAsia"/>
          <w:lang w:eastAsia="zh-CN"/>
        </w:rPr>
        <w:t>onsider the enhancement of u</w:t>
      </w:r>
      <w:r w:rsidR="00A84556">
        <w:rPr>
          <w:rFonts w:eastAsiaTheme="minorEastAsia"/>
          <w:lang w:eastAsia="zh-CN"/>
        </w:rPr>
        <w:t>nnecessary</w:t>
      </w:r>
      <w:r w:rsidR="00A84556">
        <w:rPr>
          <w:rFonts w:eastAsiaTheme="minorEastAsia" w:hint="eastAsia"/>
          <w:lang w:eastAsia="zh-CN"/>
        </w:rPr>
        <w:t xml:space="preserve"> transmission, </w:t>
      </w:r>
      <w:r w:rsidR="00A34E70">
        <w:rPr>
          <w:rFonts w:eastAsiaTheme="minorEastAsia" w:hint="eastAsia"/>
          <w:lang w:eastAsia="zh-CN"/>
        </w:rPr>
        <w:t>e.g. donor-CU adds a finial indication to final packet in DL. T</w:t>
      </w:r>
      <w:r w:rsidR="00A84556">
        <w:rPr>
          <w:rFonts w:eastAsiaTheme="minorEastAsia" w:hint="eastAsia"/>
          <w:lang w:eastAsia="zh-CN"/>
        </w:rPr>
        <w:t xml:space="preserve">he </w:t>
      </w:r>
      <w:r w:rsidR="00A34E70">
        <w:rPr>
          <w:rFonts w:eastAsiaTheme="minorEastAsia" w:hint="eastAsia"/>
          <w:lang w:eastAsia="zh-CN"/>
        </w:rPr>
        <w:t>other</w:t>
      </w:r>
      <w:r w:rsidR="00A84556">
        <w:rPr>
          <w:rFonts w:eastAsiaTheme="minorEastAsia" w:hint="eastAsia"/>
          <w:lang w:eastAsia="zh-CN"/>
        </w:rPr>
        <w:t xml:space="preserve"> solution</w:t>
      </w:r>
      <w:r w:rsidR="001C45DD">
        <w:rPr>
          <w:rFonts w:eastAsiaTheme="minorEastAsia" w:hint="eastAsia"/>
          <w:lang w:eastAsia="zh-CN"/>
        </w:rPr>
        <w:t>s</w:t>
      </w:r>
      <w:r w:rsidR="00A84556">
        <w:rPr>
          <w:rFonts w:eastAsiaTheme="minorEastAsia" w:hint="eastAsia"/>
          <w:lang w:eastAsia="zh-CN"/>
        </w:rPr>
        <w:t xml:space="preserve"> also can be </w:t>
      </w:r>
      <w:r w:rsidR="00A84556">
        <w:rPr>
          <w:rFonts w:eastAsiaTheme="minorEastAsia"/>
          <w:lang w:eastAsia="zh-CN"/>
        </w:rPr>
        <w:t>further</w:t>
      </w:r>
      <w:r w:rsidR="00A84556">
        <w:rPr>
          <w:rFonts w:eastAsiaTheme="minorEastAsia" w:hint="eastAsia"/>
          <w:lang w:eastAsia="zh-CN"/>
        </w:rPr>
        <w:t xml:space="preserve"> discussed</w:t>
      </w:r>
      <w:r w:rsidR="00A34E70">
        <w:rPr>
          <w:rFonts w:eastAsiaTheme="minorEastAsia" w:hint="eastAsia"/>
          <w:lang w:eastAsia="zh-CN"/>
        </w:rPr>
        <w:t>.</w:t>
      </w:r>
    </w:p>
    <w:p w14:paraId="6DE6FA31" w14:textId="1E0AFE18" w:rsidR="006C5625" w:rsidRPr="007F4626" w:rsidRDefault="006C5625" w:rsidP="00056F94">
      <w:pPr>
        <w:pStyle w:val="af9"/>
        <w:ind w:left="0" w:firstLineChars="0" w:firstLine="0"/>
        <w:rPr>
          <w:rFonts w:eastAsiaTheme="minorEastAsia"/>
          <w:b/>
          <w:lang w:eastAsia="zh-CN"/>
        </w:rPr>
      </w:pPr>
      <w:r w:rsidRPr="007F4626">
        <w:rPr>
          <w:rFonts w:eastAsiaTheme="minorEastAsia"/>
          <w:b/>
          <w:lang w:eastAsia="zh-CN"/>
        </w:rPr>
        <w:t>P</w:t>
      </w:r>
      <w:r w:rsidR="00BB4E9E" w:rsidRPr="007F4626">
        <w:rPr>
          <w:rFonts w:eastAsiaTheme="minorEastAsia" w:hint="eastAsia"/>
          <w:b/>
          <w:lang w:eastAsia="zh-CN"/>
        </w:rPr>
        <w:t>roposal 7</w:t>
      </w:r>
      <w:r w:rsidRPr="007F4626">
        <w:rPr>
          <w:rFonts w:eastAsiaTheme="minorEastAsia" w:hint="eastAsia"/>
          <w:b/>
          <w:lang w:eastAsia="zh-CN"/>
        </w:rPr>
        <w:t xml:space="preserve">: </w:t>
      </w:r>
      <w:r w:rsidR="007F4626" w:rsidRPr="007F4626">
        <w:rPr>
          <w:rFonts w:eastAsiaTheme="minorEastAsia" w:hint="eastAsia"/>
          <w:b/>
          <w:lang w:eastAsia="zh-CN"/>
        </w:rPr>
        <w:t>RAN3 consider</w:t>
      </w:r>
      <w:r w:rsidR="005809F8">
        <w:rPr>
          <w:rFonts w:eastAsiaTheme="minorEastAsia" w:hint="eastAsia"/>
          <w:b/>
          <w:lang w:eastAsia="zh-CN"/>
        </w:rPr>
        <w:t>s</w:t>
      </w:r>
      <w:r w:rsidR="007F4626" w:rsidRPr="007F4626">
        <w:rPr>
          <w:rFonts w:eastAsiaTheme="minorEastAsia" w:hint="eastAsia"/>
          <w:b/>
          <w:lang w:eastAsia="zh-CN"/>
        </w:rPr>
        <w:t xml:space="preserve"> the </w:t>
      </w:r>
      <w:r w:rsidR="007F4626" w:rsidRPr="007F4626">
        <w:rPr>
          <w:rFonts w:eastAsiaTheme="minorEastAsia"/>
          <w:b/>
          <w:lang w:eastAsia="zh-CN"/>
        </w:rPr>
        <w:t>enhancement</w:t>
      </w:r>
      <w:r w:rsidR="007F4626" w:rsidRPr="007F4626">
        <w:rPr>
          <w:rFonts w:eastAsiaTheme="minorEastAsia" w:hint="eastAsia"/>
          <w:b/>
          <w:lang w:eastAsia="zh-CN"/>
        </w:rPr>
        <w:t xml:space="preserve"> to reduce </w:t>
      </w:r>
      <w:r w:rsidR="007F4626">
        <w:rPr>
          <w:rFonts w:eastAsiaTheme="minorEastAsia" w:hint="eastAsia"/>
          <w:b/>
          <w:lang w:eastAsia="zh-CN"/>
        </w:rPr>
        <w:t>p</w:t>
      </w:r>
      <w:r w:rsidR="007F4626">
        <w:rPr>
          <w:rFonts w:eastAsiaTheme="minorEastAsia"/>
          <w:b/>
          <w:lang w:eastAsia="zh-CN"/>
        </w:rPr>
        <w:t xml:space="preserve">acket </w:t>
      </w:r>
      <w:r w:rsidR="007F4626">
        <w:rPr>
          <w:rFonts w:eastAsiaTheme="minorEastAsia" w:hint="eastAsia"/>
          <w:b/>
          <w:lang w:eastAsia="zh-CN"/>
        </w:rPr>
        <w:t>l</w:t>
      </w:r>
      <w:r w:rsidR="007F4626" w:rsidRPr="007F4626">
        <w:rPr>
          <w:rFonts w:eastAsiaTheme="minorEastAsia"/>
          <w:b/>
          <w:lang w:eastAsia="zh-CN"/>
        </w:rPr>
        <w:t>oss</w:t>
      </w:r>
      <w:r w:rsidR="007F4626" w:rsidRPr="007F4626">
        <w:rPr>
          <w:rFonts w:eastAsiaTheme="minorEastAsia" w:hint="eastAsia"/>
          <w:b/>
          <w:lang w:eastAsia="zh-CN"/>
        </w:rPr>
        <w:t xml:space="preserve"> </w:t>
      </w:r>
      <w:r w:rsidR="007F4626">
        <w:rPr>
          <w:rFonts w:eastAsiaTheme="minorEastAsia" w:hint="eastAsia"/>
          <w:b/>
          <w:lang w:eastAsia="zh-CN"/>
        </w:rPr>
        <w:t xml:space="preserve">and </w:t>
      </w:r>
      <w:r w:rsidR="007F4626" w:rsidRPr="007F4626">
        <w:rPr>
          <w:rFonts w:eastAsiaTheme="minorEastAsia" w:hint="eastAsia"/>
          <w:b/>
          <w:lang w:eastAsia="zh-CN"/>
        </w:rPr>
        <w:t>u</w:t>
      </w:r>
      <w:r w:rsidR="007F4626" w:rsidRPr="007F4626">
        <w:rPr>
          <w:rFonts w:eastAsiaTheme="minorEastAsia"/>
          <w:b/>
          <w:lang w:eastAsia="zh-CN"/>
        </w:rPr>
        <w:t>nnecessary</w:t>
      </w:r>
      <w:r w:rsidR="007F4626" w:rsidRPr="007F4626">
        <w:rPr>
          <w:rFonts w:eastAsiaTheme="minorEastAsia" w:hint="eastAsia"/>
          <w:b/>
          <w:lang w:eastAsia="zh-CN"/>
        </w:rPr>
        <w:t xml:space="preserve"> transmission</w:t>
      </w:r>
      <w:r w:rsidR="00E840AC" w:rsidRPr="007F4626">
        <w:rPr>
          <w:rFonts w:eastAsiaTheme="minorEastAsia" w:hint="eastAsia"/>
          <w:b/>
          <w:lang w:eastAsia="zh-CN"/>
        </w:rPr>
        <w:t>.</w:t>
      </w:r>
    </w:p>
    <w:p w14:paraId="6319EE89" w14:textId="325C8BE3" w:rsidR="00326166" w:rsidRPr="007D3E81" w:rsidRDefault="003727A0"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4E0E611" w14:textId="77777777" w:rsidR="00850DCF" w:rsidRDefault="00185A40" w:rsidP="00293232">
      <w:pPr>
        <w:ind w:left="0"/>
        <w:rPr>
          <w:rFonts w:eastAsiaTheme="minorEastAsia"/>
          <w:lang w:eastAsia="zh-CN"/>
        </w:rPr>
      </w:pPr>
      <w:r>
        <w:rPr>
          <w:lang w:eastAsia="zh-CN"/>
        </w:rPr>
        <w:t xml:space="preserve">Based on the discussion in this paper, we propose </w:t>
      </w:r>
      <w:r w:rsidR="00FF7198">
        <w:rPr>
          <w:lang w:eastAsia="zh-CN"/>
        </w:rPr>
        <w:t>the following</w:t>
      </w:r>
      <w:r>
        <w:rPr>
          <w:lang w:eastAsia="zh-CN"/>
        </w:rPr>
        <w:t>:</w:t>
      </w:r>
    </w:p>
    <w:p w14:paraId="54813B0A" w14:textId="77777777" w:rsidR="00327244" w:rsidRDefault="00327244" w:rsidP="00327244">
      <w:pPr>
        <w:pStyle w:val="af9"/>
        <w:ind w:left="0" w:firstLineChars="0" w:firstLine="0"/>
        <w:rPr>
          <w:rFonts w:eastAsiaTheme="minorEastAsia"/>
          <w:b/>
          <w:lang w:eastAsia="zh-CN"/>
        </w:rPr>
      </w:pPr>
      <w:r w:rsidRPr="004E18F9">
        <w:rPr>
          <w:rFonts w:eastAsiaTheme="minorEastAsia"/>
          <w:b/>
          <w:lang w:eastAsia="zh-CN"/>
        </w:rPr>
        <w:t>P</w:t>
      </w:r>
      <w:r w:rsidRPr="004E18F9">
        <w:rPr>
          <w:rFonts w:eastAsiaTheme="minorEastAsia" w:hint="eastAsia"/>
          <w:b/>
          <w:lang w:eastAsia="zh-CN"/>
        </w:rPr>
        <w:t>roposal 1: P</w:t>
      </w:r>
      <w:r w:rsidRPr="004E18F9">
        <w:rPr>
          <w:rFonts w:eastAsiaTheme="minorEastAsia"/>
          <w:b/>
          <w:lang w:eastAsia="zh-CN"/>
        </w:rPr>
        <w:t>arent node reconfigures</w:t>
      </w:r>
      <w:r w:rsidRPr="004E18F9">
        <w:rPr>
          <w:rFonts w:eastAsiaTheme="minorEastAsia" w:hint="eastAsia"/>
          <w:b/>
          <w:lang w:eastAsia="zh-CN"/>
        </w:rPr>
        <w:t xml:space="preserve"> itself until it receives a RRC reconfiguration c</w:t>
      </w:r>
      <w:r>
        <w:rPr>
          <w:rFonts w:eastAsiaTheme="minorEastAsia" w:hint="eastAsia"/>
          <w:b/>
          <w:lang w:eastAsia="zh-CN"/>
        </w:rPr>
        <w:t>omplete message from child node.</w:t>
      </w:r>
    </w:p>
    <w:p w14:paraId="5B856E1B" w14:textId="77777777" w:rsidR="00327244" w:rsidRPr="006118C1" w:rsidRDefault="00327244" w:rsidP="00327244">
      <w:pPr>
        <w:pStyle w:val="af9"/>
        <w:ind w:left="0" w:firstLineChars="0" w:firstLine="0"/>
        <w:rPr>
          <w:rFonts w:eastAsiaTheme="minorEastAsia"/>
          <w:b/>
          <w:lang w:eastAsia="zh-CN"/>
        </w:rPr>
      </w:pPr>
      <w:r w:rsidRPr="006118C1">
        <w:rPr>
          <w:rFonts w:eastAsiaTheme="minorEastAsia"/>
          <w:b/>
          <w:lang w:eastAsia="zh-CN"/>
        </w:rPr>
        <w:t>P</w:t>
      </w:r>
      <w:r w:rsidRPr="006118C1">
        <w:rPr>
          <w:rFonts w:eastAsiaTheme="minorEastAsia" w:hint="eastAsia"/>
          <w:b/>
          <w:lang w:eastAsia="zh-CN"/>
        </w:rPr>
        <w:t xml:space="preserve">roposal 2: </w:t>
      </w:r>
      <w:r>
        <w:rPr>
          <w:rFonts w:eastAsiaTheme="minorEastAsia" w:hint="eastAsia"/>
          <w:b/>
          <w:lang w:eastAsia="zh-CN"/>
        </w:rPr>
        <w:t>Introduce a</w:t>
      </w:r>
      <w:r w:rsidRPr="006118C1">
        <w:rPr>
          <w:rFonts w:eastAsiaTheme="minorEastAsia"/>
          <w:b/>
          <w:lang w:eastAsia="zh-CN"/>
        </w:rPr>
        <w:t>n</w:t>
      </w:r>
      <w:r w:rsidRPr="006118C1">
        <w:rPr>
          <w:rFonts w:eastAsiaTheme="minorEastAsia" w:hint="eastAsia"/>
          <w:b/>
          <w:lang w:eastAsia="zh-CN"/>
        </w:rPr>
        <w:t xml:space="preserve"> indication message to child node to </w:t>
      </w:r>
      <w:r w:rsidRPr="006118C1">
        <w:rPr>
          <w:rFonts w:eastAsiaTheme="minorEastAsia"/>
          <w:b/>
          <w:lang w:eastAsia="zh-CN"/>
        </w:rPr>
        <w:t>trigger</w:t>
      </w:r>
      <w:r w:rsidRPr="006118C1">
        <w:rPr>
          <w:rFonts w:eastAsiaTheme="minorEastAsia" w:hint="eastAsia"/>
          <w:b/>
          <w:lang w:eastAsia="zh-CN"/>
        </w:rPr>
        <w:t xml:space="preserve"> TNL redirection procedure after parent node migration complete.</w:t>
      </w:r>
    </w:p>
    <w:p w14:paraId="3DA3EB28" w14:textId="1ACACA5F" w:rsidR="00327244" w:rsidRPr="00327244" w:rsidRDefault="00327244" w:rsidP="00327244">
      <w:pPr>
        <w:pStyle w:val="af9"/>
        <w:ind w:left="0" w:firstLineChars="0" w:firstLine="0"/>
        <w:rPr>
          <w:rFonts w:eastAsiaTheme="minorEastAsia"/>
          <w:b/>
          <w:lang w:eastAsia="zh-CN"/>
        </w:rPr>
      </w:pPr>
      <w:r w:rsidRPr="00C517E8">
        <w:rPr>
          <w:rFonts w:eastAsiaTheme="minorEastAsia"/>
          <w:b/>
          <w:lang w:eastAsia="zh-CN"/>
        </w:rPr>
        <w:t>P</w:t>
      </w:r>
      <w:r w:rsidRPr="00C517E8">
        <w:rPr>
          <w:rFonts w:eastAsiaTheme="minorEastAsia" w:hint="eastAsia"/>
          <w:b/>
          <w:lang w:eastAsia="zh-CN"/>
        </w:rPr>
        <w:t>roposal 3: RAN3 consider</w:t>
      </w:r>
      <w:r>
        <w:rPr>
          <w:rFonts w:eastAsiaTheme="minorEastAsia" w:hint="eastAsia"/>
          <w:b/>
          <w:lang w:eastAsia="zh-CN"/>
        </w:rPr>
        <w:t>s</w:t>
      </w:r>
      <w:r w:rsidRPr="00C517E8">
        <w:rPr>
          <w:rFonts w:eastAsiaTheme="minorEastAsia" w:hint="eastAsia"/>
          <w:b/>
          <w:lang w:eastAsia="zh-CN"/>
        </w:rPr>
        <w:t xml:space="preserve"> the TNL redirection procedures for all IAB nodes go on simultaneously</w:t>
      </w:r>
      <w:r>
        <w:rPr>
          <w:rFonts w:eastAsiaTheme="minorEastAsia" w:hint="eastAsia"/>
          <w:b/>
          <w:lang w:eastAsia="zh-CN"/>
        </w:rPr>
        <w:t>.</w:t>
      </w:r>
    </w:p>
    <w:p w14:paraId="7697D0EF" w14:textId="77777777" w:rsidR="00327244" w:rsidRPr="00455AA3" w:rsidRDefault="00327244" w:rsidP="00327244">
      <w:pPr>
        <w:pStyle w:val="af9"/>
        <w:ind w:left="0" w:firstLineChars="0" w:firstLine="0"/>
        <w:rPr>
          <w:rFonts w:eastAsiaTheme="minorEastAsia"/>
          <w:b/>
          <w:lang w:eastAsia="zh-CN"/>
        </w:rPr>
      </w:pPr>
      <w:r>
        <w:rPr>
          <w:rFonts w:eastAsiaTheme="minorEastAsia"/>
          <w:b/>
          <w:lang w:eastAsia="zh-CN"/>
        </w:rPr>
        <w:t>P</w:t>
      </w:r>
      <w:r>
        <w:rPr>
          <w:rFonts w:eastAsiaTheme="minorEastAsia" w:hint="eastAsia"/>
          <w:b/>
          <w:lang w:eastAsia="zh-CN"/>
        </w:rPr>
        <w:t xml:space="preserve">roposal 4: Extending </w:t>
      </w:r>
      <w:r w:rsidRPr="009435D0">
        <w:rPr>
          <w:rFonts w:eastAsiaTheme="minorEastAsia"/>
          <w:b/>
          <w:lang w:eastAsia="zh-CN"/>
        </w:rPr>
        <w:t xml:space="preserve">Xn handover request message to </w:t>
      </w:r>
      <w:proofErr w:type="gramStart"/>
      <w:r w:rsidRPr="009435D0">
        <w:rPr>
          <w:rFonts w:eastAsiaTheme="minorEastAsia"/>
          <w:b/>
          <w:lang w:eastAsia="zh-CN"/>
        </w:rPr>
        <w:t>a per</w:t>
      </w:r>
      <w:proofErr w:type="gramEnd"/>
      <w:r w:rsidRPr="009435D0">
        <w:rPr>
          <w:rFonts w:eastAsiaTheme="minorEastAsia"/>
          <w:b/>
          <w:lang w:eastAsia="zh-CN"/>
        </w:rPr>
        <w:t xml:space="preserve"> topology signalling</w:t>
      </w:r>
      <w:r>
        <w:rPr>
          <w:rFonts w:eastAsiaTheme="minorEastAsia" w:hint="eastAsia"/>
          <w:b/>
          <w:lang w:eastAsia="zh-CN"/>
        </w:rPr>
        <w:t xml:space="preserve"> for requesting the migration </w:t>
      </w:r>
      <w:r>
        <w:rPr>
          <w:rFonts w:eastAsiaTheme="minorEastAsia"/>
          <w:b/>
          <w:lang w:eastAsia="zh-CN"/>
        </w:rPr>
        <w:t>of</w:t>
      </w:r>
      <w:r>
        <w:rPr>
          <w:rFonts w:eastAsiaTheme="minorEastAsia" w:hint="eastAsia"/>
          <w:b/>
          <w:lang w:eastAsia="zh-CN"/>
        </w:rPr>
        <w:t xml:space="preserve"> all</w:t>
      </w:r>
      <w:r>
        <w:rPr>
          <w:rFonts w:eastAsiaTheme="minorEastAsia"/>
          <w:b/>
          <w:lang w:eastAsia="zh-CN"/>
        </w:rPr>
        <w:t xml:space="preserve"> IAB</w:t>
      </w:r>
      <w:r>
        <w:rPr>
          <w:rFonts w:eastAsiaTheme="minorEastAsia" w:hint="eastAsia"/>
          <w:b/>
          <w:lang w:eastAsia="zh-CN"/>
        </w:rPr>
        <w:t xml:space="preserve"> nodes and UEs.</w:t>
      </w:r>
    </w:p>
    <w:p w14:paraId="1A30B6B6" w14:textId="77777777" w:rsidR="00327244" w:rsidRPr="009648A0" w:rsidRDefault="00327244" w:rsidP="00327244">
      <w:pPr>
        <w:pStyle w:val="af9"/>
        <w:ind w:left="0" w:firstLineChars="0" w:firstLine="0"/>
        <w:rPr>
          <w:rFonts w:eastAsiaTheme="minorEastAsia"/>
          <w:b/>
          <w:lang w:eastAsia="zh-CN"/>
        </w:rPr>
      </w:pPr>
      <w:r w:rsidRPr="009648A0">
        <w:rPr>
          <w:rFonts w:eastAsiaTheme="minorEastAsia"/>
          <w:b/>
          <w:lang w:eastAsia="zh-CN"/>
        </w:rPr>
        <w:t>P</w:t>
      </w:r>
      <w:r w:rsidRPr="009648A0">
        <w:rPr>
          <w:rFonts w:eastAsiaTheme="minorEastAsia" w:hint="eastAsia"/>
          <w:b/>
          <w:lang w:eastAsia="zh-CN"/>
        </w:rPr>
        <w:t xml:space="preserve">roposal </w:t>
      </w:r>
      <w:r>
        <w:rPr>
          <w:rFonts w:eastAsiaTheme="minorEastAsia" w:hint="eastAsia"/>
          <w:b/>
          <w:lang w:eastAsia="zh-CN"/>
        </w:rPr>
        <w:t>5: I</w:t>
      </w:r>
      <w:r w:rsidRPr="009648A0">
        <w:rPr>
          <w:rFonts w:eastAsiaTheme="minorEastAsia" w:hint="eastAsia"/>
          <w:b/>
          <w:lang w:eastAsia="zh-CN"/>
        </w:rPr>
        <w:t>ntroducing context list in migration request message.</w:t>
      </w:r>
    </w:p>
    <w:p w14:paraId="59DE156B" w14:textId="77777777" w:rsidR="00327244" w:rsidRDefault="00327244" w:rsidP="00327244">
      <w:pPr>
        <w:pStyle w:val="Proposallist"/>
        <w:ind w:leftChars="530" w:left="1590" w:hangingChars="264" w:hanging="530"/>
        <w:rPr>
          <w:rFonts w:eastAsiaTheme="minorEastAsia"/>
          <w:lang w:eastAsia="zh-CN"/>
        </w:rPr>
      </w:pPr>
      <w:r>
        <w:rPr>
          <w:rFonts w:eastAsiaTheme="minorEastAsia"/>
          <w:lang w:eastAsia="zh-CN"/>
        </w:rPr>
        <w:t>Context list includes 1) context of migrating IAB node and its descendant node(s)</w:t>
      </w:r>
    </w:p>
    <w:p w14:paraId="37E897A4" w14:textId="77777777" w:rsidR="00327244" w:rsidRDefault="00327244" w:rsidP="00327244">
      <w:pPr>
        <w:pStyle w:val="Proposallist"/>
        <w:ind w:leftChars="1330" w:left="2660" w:firstLineChars="100" w:firstLine="201"/>
        <w:rPr>
          <w:rFonts w:eastAsiaTheme="minorEastAsia"/>
          <w:lang w:eastAsia="zh-CN"/>
        </w:rPr>
      </w:pPr>
      <w:r>
        <w:rPr>
          <w:rFonts w:eastAsiaTheme="minorEastAsia"/>
          <w:lang w:eastAsia="zh-CN"/>
        </w:rPr>
        <w:t xml:space="preserve">2) UE context of UE(s) under the migrating IAB node </w:t>
      </w:r>
    </w:p>
    <w:p w14:paraId="710E4C63" w14:textId="77777777" w:rsidR="00327244" w:rsidRDefault="00327244" w:rsidP="00327244">
      <w:pPr>
        <w:pStyle w:val="Proposallist"/>
        <w:ind w:leftChars="1330" w:left="2660" w:firstLineChars="100" w:firstLine="201"/>
        <w:rPr>
          <w:rFonts w:eastAsiaTheme="minorEastAsia"/>
          <w:lang w:eastAsia="zh-CN"/>
        </w:rPr>
      </w:pPr>
      <w:r>
        <w:rPr>
          <w:rFonts w:eastAsiaTheme="minorEastAsia"/>
          <w:lang w:eastAsia="zh-CN"/>
        </w:rPr>
        <w:t>3) UE context of UE(s) under the descendant node(s) of migrating IAB node</w:t>
      </w:r>
    </w:p>
    <w:p w14:paraId="18EB542B" w14:textId="7AB99C10" w:rsidR="00327244" w:rsidRPr="00FC55AD" w:rsidRDefault="00FC55AD" w:rsidP="00FC55AD">
      <w:pPr>
        <w:pStyle w:val="Proposallist"/>
        <w:ind w:left="0" w:firstLine="0"/>
        <w:rPr>
          <w:rFonts w:eastAsia="宋体"/>
          <w:lang w:eastAsia="zh-CN"/>
        </w:rPr>
      </w:pPr>
      <w:r w:rsidRPr="009B1CB0">
        <w:rPr>
          <w:rFonts w:eastAsia="宋体"/>
          <w:lang w:eastAsia="zh-CN"/>
        </w:rPr>
        <w:t>P</w:t>
      </w:r>
      <w:r w:rsidRPr="009B1CB0">
        <w:rPr>
          <w:rFonts w:eastAsia="宋体" w:hint="eastAsia"/>
          <w:lang w:eastAsia="zh-CN"/>
        </w:rPr>
        <w:t>r</w:t>
      </w:r>
      <w:r>
        <w:rPr>
          <w:rFonts w:eastAsia="宋体" w:hint="eastAsia"/>
          <w:lang w:eastAsia="zh-CN"/>
        </w:rPr>
        <w:t>oposal 6</w:t>
      </w:r>
      <w:r w:rsidRPr="009B1CB0">
        <w:rPr>
          <w:rFonts w:eastAsia="宋体" w:hint="eastAsia"/>
          <w:lang w:eastAsia="zh-CN"/>
        </w:rPr>
        <w:t xml:space="preserve">: </w:t>
      </w:r>
      <w:r>
        <w:rPr>
          <w:rFonts w:eastAsia="宋体" w:hint="eastAsia"/>
          <w:lang w:eastAsia="zh-CN"/>
        </w:rPr>
        <w:t xml:space="preserve">RAN3 considers </w:t>
      </w:r>
      <w:r>
        <w:rPr>
          <w:rFonts w:eastAsia="宋体"/>
          <w:lang w:eastAsia="zh-CN"/>
        </w:rPr>
        <w:t>other</w:t>
      </w:r>
      <w:r>
        <w:rPr>
          <w:rFonts w:eastAsia="宋体" w:hint="eastAsia"/>
          <w:lang w:eastAsia="zh-CN"/>
        </w:rPr>
        <w:t xml:space="preserve"> </w:t>
      </w:r>
      <w:r>
        <w:rPr>
          <w:rFonts w:eastAsia="宋体"/>
          <w:lang w:eastAsia="zh-CN"/>
        </w:rPr>
        <w:t>si</w:t>
      </w:r>
      <w:r>
        <w:rPr>
          <w:rFonts w:eastAsia="宋体" w:hint="eastAsia"/>
          <w:lang w:eastAsia="zh-CN"/>
        </w:rPr>
        <w:t>gnal</w:t>
      </w:r>
      <w:r>
        <w:rPr>
          <w:rFonts w:eastAsia="宋体"/>
          <w:lang w:eastAsia="zh-CN"/>
        </w:rPr>
        <w:t>ling</w:t>
      </w:r>
      <w:r>
        <w:rPr>
          <w:rFonts w:eastAsia="宋体" w:hint="eastAsia"/>
          <w:lang w:eastAsia="zh-CN"/>
        </w:rPr>
        <w:t xml:space="preserve"> to </w:t>
      </w:r>
      <w:r>
        <w:rPr>
          <w:rFonts w:eastAsia="宋体"/>
          <w:lang w:eastAsia="zh-CN"/>
        </w:rPr>
        <w:t>replace</w:t>
      </w:r>
      <w:r>
        <w:rPr>
          <w:rFonts w:eastAsia="宋体" w:hint="eastAsia"/>
          <w:lang w:eastAsia="zh-CN"/>
        </w:rPr>
        <w:t xml:space="preserve"> the context setup procedure for child nodes and UEs between parent nodes and target CU.</w:t>
      </w:r>
    </w:p>
    <w:p w14:paraId="4776F1F6" w14:textId="20BF63E1" w:rsidR="00CA6998" w:rsidRPr="004076C7" w:rsidRDefault="004076C7" w:rsidP="002C1B7C">
      <w:pPr>
        <w:pStyle w:val="Proposallist"/>
        <w:ind w:left="0" w:firstLine="0"/>
        <w:rPr>
          <w:rFonts w:eastAsiaTheme="minorEastAsia"/>
          <w:lang w:eastAsia="zh-CN"/>
        </w:rPr>
      </w:pPr>
      <w:r w:rsidRPr="007F4626">
        <w:rPr>
          <w:rFonts w:eastAsiaTheme="minorEastAsia"/>
          <w:lang w:eastAsia="zh-CN"/>
        </w:rPr>
        <w:t>P</w:t>
      </w:r>
      <w:r w:rsidRPr="007F4626">
        <w:rPr>
          <w:rFonts w:eastAsiaTheme="minorEastAsia" w:hint="eastAsia"/>
          <w:lang w:eastAsia="zh-CN"/>
        </w:rPr>
        <w:t>roposal 7: RAN3 consider</w:t>
      </w:r>
      <w:r w:rsidR="008F1780">
        <w:rPr>
          <w:rFonts w:eastAsiaTheme="minorEastAsia" w:hint="eastAsia"/>
          <w:lang w:eastAsia="zh-CN"/>
        </w:rPr>
        <w:t>s</w:t>
      </w:r>
      <w:r w:rsidRPr="007F4626">
        <w:rPr>
          <w:rFonts w:eastAsiaTheme="minorEastAsia" w:hint="eastAsia"/>
          <w:lang w:eastAsia="zh-CN"/>
        </w:rPr>
        <w:t xml:space="preserve"> the </w:t>
      </w:r>
      <w:r w:rsidRPr="007F4626">
        <w:rPr>
          <w:rFonts w:eastAsiaTheme="minorEastAsia"/>
          <w:lang w:eastAsia="zh-CN"/>
        </w:rPr>
        <w:t>enhancement</w:t>
      </w:r>
      <w:r w:rsidRPr="007F4626">
        <w:rPr>
          <w:rFonts w:eastAsiaTheme="minorEastAsia" w:hint="eastAsia"/>
          <w:lang w:eastAsia="zh-CN"/>
        </w:rPr>
        <w:t xml:space="preserve"> to reduce </w:t>
      </w:r>
      <w:r>
        <w:rPr>
          <w:rFonts w:eastAsiaTheme="minorEastAsia" w:hint="eastAsia"/>
          <w:lang w:eastAsia="zh-CN"/>
        </w:rPr>
        <w:t>p</w:t>
      </w:r>
      <w:r>
        <w:rPr>
          <w:rFonts w:eastAsiaTheme="minorEastAsia"/>
          <w:lang w:eastAsia="zh-CN"/>
        </w:rPr>
        <w:t xml:space="preserve">acket </w:t>
      </w:r>
      <w:r>
        <w:rPr>
          <w:rFonts w:eastAsiaTheme="minorEastAsia" w:hint="eastAsia"/>
          <w:lang w:eastAsia="zh-CN"/>
        </w:rPr>
        <w:t>l</w:t>
      </w:r>
      <w:r w:rsidRPr="007F4626">
        <w:rPr>
          <w:rFonts w:eastAsiaTheme="minorEastAsia"/>
          <w:lang w:eastAsia="zh-CN"/>
        </w:rPr>
        <w:t>oss</w:t>
      </w:r>
      <w:r w:rsidRPr="007F4626">
        <w:rPr>
          <w:rFonts w:eastAsiaTheme="minorEastAsia" w:hint="eastAsia"/>
          <w:lang w:eastAsia="zh-CN"/>
        </w:rPr>
        <w:t xml:space="preserve"> </w:t>
      </w:r>
      <w:r>
        <w:rPr>
          <w:rFonts w:eastAsiaTheme="minorEastAsia" w:hint="eastAsia"/>
          <w:lang w:eastAsia="zh-CN"/>
        </w:rPr>
        <w:t xml:space="preserve">and </w:t>
      </w:r>
      <w:r w:rsidRPr="007F4626">
        <w:rPr>
          <w:rFonts w:eastAsiaTheme="minorEastAsia" w:hint="eastAsia"/>
          <w:lang w:eastAsia="zh-CN"/>
        </w:rPr>
        <w:t>u</w:t>
      </w:r>
      <w:r w:rsidRPr="007F4626">
        <w:rPr>
          <w:rFonts w:eastAsiaTheme="minorEastAsia"/>
          <w:lang w:eastAsia="zh-CN"/>
        </w:rPr>
        <w:t>nnecessary</w:t>
      </w:r>
      <w:r w:rsidRPr="007F4626">
        <w:rPr>
          <w:rFonts w:eastAsiaTheme="minorEastAsia" w:hint="eastAsia"/>
          <w:lang w:eastAsia="zh-CN"/>
        </w:rPr>
        <w:t xml:space="preserve"> transmission.</w:t>
      </w:r>
    </w:p>
    <w:p w14:paraId="51AFC109" w14:textId="00D17CBB" w:rsidR="0001565F" w:rsidRPr="007D3E81" w:rsidRDefault="003727A0" w:rsidP="0013204A">
      <w:pPr>
        <w:pStyle w:val="10"/>
      </w:pPr>
      <w:r>
        <w:lastRenderedPageBreak/>
        <w:t>4</w:t>
      </w:r>
      <w:r w:rsidR="005456E5">
        <w:t xml:space="preserve">. </w:t>
      </w:r>
      <w:r w:rsidR="0001565F" w:rsidRPr="007D3E81">
        <w:t>Reference</w:t>
      </w:r>
    </w:p>
    <w:bookmarkEnd w:id="0"/>
    <w:p w14:paraId="174DC033" w14:textId="07967612" w:rsidR="000718A8" w:rsidRPr="009F2B37" w:rsidRDefault="00BD17BA" w:rsidP="00E23E4B">
      <w:pPr>
        <w:numPr>
          <w:ilvl w:val="0"/>
          <w:numId w:val="9"/>
        </w:numPr>
        <w:rPr>
          <w:color w:val="FF0000"/>
          <w:lang w:eastAsia="zh-CN"/>
        </w:rPr>
      </w:pPr>
      <w:r w:rsidRPr="009512B0">
        <w:rPr>
          <w:rFonts w:eastAsiaTheme="minorEastAsia" w:hint="eastAsia"/>
          <w:lang w:eastAsia="zh-CN"/>
        </w:rPr>
        <w:t>R3-</w:t>
      </w:r>
      <w:r w:rsidR="00225812" w:rsidRPr="009512B0">
        <w:rPr>
          <w:rFonts w:eastAsiaTheme="minorEastAsia" w:hint="eastAsia"/>
          <w:lang w:eastAsia="zh-CN"/>
        </w:rPr>
        <w:t>20</w:t>
      </w:r>
      <w:r w:rsidR="00FC1314">
        <w:rPr>
          <w:rFonts w:eastAsiaTheme="minorEastAsia" w:hint="eastAsia"/>
          <w:lang w:eastAsia="zh-CN"/>
        </w:rPr>
        <w:t>6856</w:t>
      </w:r>
      <w:r w:rsidR="00225812">
        <w:rPr>
          <w:rFonts w:eastAsiaTheme="minorEastAsia" w:hint="eastAsia"/>
          <w:lang w:eastAsia="zh-CN"/>
        </w:rPr>
        <w:t>,</w:t>
      </w:r>
      <w:r w:rsidR="00225812" w:rsidRPr="009512B0">
        <w:rPr>
          <w:rFonts w:eastAsiaTheme="minorEastAsia" w:hint="eastAsia"/>
          <w:lang w:eastAsia="zh-CN"/>
        </w:rPr>
        <w:t xml:space="preserve"> </w:t>
      </w:r>
      <w:r w:rsidR="00FC1314" w:rsidRPr="00FC1314">
        <w:rPr>
          <w:rFonts w:eastAsiaTheme="minorEastAsia"/>
          <w:lang w:eastAsia="zh-CN"/>
        </w:rPr>
        <w:t>Summary of Offline Discussion on Reduction of Service Interruption reduction</w:t>
      </w:r>
      <w:r w:rsidRPr="009512B0">
        <w:rPr>
          <w:rFonts w:eastAsiaTheme="minorEastAsia" w:hint="eastAsia"/>
          <w:lang w:eastAsia="zh-CN"/>
        </w:rPr>
        <w:t xml:space="preserve">, </w:t>
      </w:r>
      <w:r w:rsidR="00FC1314">
        <w:rPr>
          <w:rFonts w:eastAsiaTheme="minorEastAsia" w:hint="eastAsia"/>
          <w:lang w:eastAsia="zh-CN"/>
        </w:rPr>
        <w:t>Nokia</w:t>
      </w:r>
      <w:r w:rsidRPr="009512B0">
        <w:rPr>
          <w:rFonts w:eastAsiaTheme="minorEastAsia" w:hint="eastAsia"/>
          <w:lang w:eastAsia="zh-CN"/>
        </w:rPr>
        <w:t>.</w:t>
      </w:r>
    </w:p>
    <w:p w14:paraId="1BACF12B" w14:textId="1C228737" w:rsidR="009F2B37" w:rsidRPr="009F2B37" w:rsidRDefault="00C26430" w:rsidP="009F2B37">
      <w:pPr>
        <w:numPr>
          <w:ilvl w:val="0"/>
          <w:numId w:val="9"/>
        </w:numPr>
        <w:rPr>
          <w:lang w:eastAsia="zh-CN"/>
        </w:rPr>
      </w:pPr>
      <w:r>
        <w:rPr>
          <w:lang w:eastAsia="zh-CN"/>
        </w:rPr>
        <w:t>R3-210103</w:t>
      </w:r>
      <w:r>
        <w:rPr>
          <w:rFonts w:eastAsiaTheme="minorEastAsia" w:hint="eastAsia"/>
          <w:lang w:eastAsia="zh-CN"/>
        </w:rPr>
        <w:t xml:space="preserve">, </w:t>
      </w:r>
      <w:r w:rsidR="009F2B37" w:rsidRPr="009F2B37">
        <w:rPr>
          <w:lang w:eastAsia="zh-CN"/>
        </w:rPr>
        <w:t>Inter-donor-DU local re-routing in IAB</w:t>
      </w:r>
      <w:r w:rsidR="009F2B37" w:rsidRPr="009F2B37">
        <w:rPr>
          <w:rFonts w:eastAsiaTheme="minorEastAsia" w:hint="eastAsia"/>
          <w:lang w:eastAsia="zh-CN"/>
        </w:rPr>
        <w:t>, CATT</w:t>
      </w:r>
    </w:p>
    <w:sectPr w:rsidR="009F2B37" w:rsidRPr="009F2B37">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9E353" w14:textId="77777777" w:rsidR="00DF09A1" w:rsidRDefault="00DF09A1">
      <w:r>
        <w:separator/>
      </w:r>
    </w:p>
  </w:endnote>
  <w:endnote w:type="continuationSeparator" w:id="0">
    <w:p w14:paraId="6CE6D7BE" w14:textId="77777777" w:rsidR="00DF09A1" w:rsidRDefault="00DF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EDB43" w14:textId="77777777" w:rsidR="001858A7" w:rsidRDefault="001858A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F8609" w14:textId="77777777" w:rsidR="00DF09A1" w:rsidRDefault="00DF09A1">
      <w:r>
        <w:separator/>
      </w:r>
    </w:p>
  </w:footnote>
  <w:footnote w:type="continuationSeparator" w:id="0">
    <w:p w14:paraId="3A16A6CF" w14:textId="77777777" w:rsidR="00DF09A1" w:rsidRDefault="00DF0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589"/>
    <w:multiLevelType w:val="hybridMultilevel"/>
    <w:tmpl w:val="1E2A9B96"/>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nsid w:val="22AB2239"/>
    <w:multiLevelType w:val="hybridMultilevel"/>
    <w:tmpl w:val="19AC35F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48A05D7"/>
    <w:multiLevelType w:val="hybridMultilevel"/>
    <w:tmpl w:val="43EE61B4"/>
    <w:lvl w:ilvl="0" w:tplc="0486C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9D217B"/>
    <w:multiLevelType w:val="hybridMultilevel"/>
    <w:tmpl w:val="DD188BE6"/>
    <w:lvl w:ilvl="0" w:tplc="62D4F94E">
      <w:start w:val="1"/>
      <w:numFmt w:val="decimal"/>
      <w:lvlText w:val="[%1]"/>
      <w:lvlJc w:val="left"/>
      <w:pPr>
        <w:tabs>
          <w:tab w:val="num" w:pos="720"/>
        </w:tabs>
        <w:ind w:left="720" w:hanging="720"/>
      </w:pPr>
      <w:rPr>
        <w:color w:val="auto"/>
      </w:r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nsid w:val="26EB4F74"/>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9">
    <w:nsid w:val="271F7F41"/>
    <w:multiLevelType w:val="hybridMultilevel"/>
    <w:tmpl w:val="2FFC3B2A"/>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0">
    <w:nsid w:val="36A34518"/>
    <w:multiLevelType w:val="hybridMultilevel"/>
    <w:tmpl w:val="E5E87AAA"/>
    <w:lvl w:ilvl="0" w:tplc="668EE78C">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560" w:hanging="360"/>
      </w:pPr>
    </w:lvl>
    <w:lvl w:ilvl="2" w:tplc="041D001B" w:tentative="1">
      <w:start w:val="1"/>
      <w:numFmt w:val="lowerRoman"/>
      <w:lvlText w:val="%3."/>
      <w:lvlJc w:val="right"/>
      <w:pPr>
        <w:ind w:left="2280" w:hanging="180"/>
      </w:pPr>
    </w:lvl>
    <w:lvl w:ilvl="3" w:tplc="041D000F" w:tentative="1">
      <w:start w:val="1"/>
      <w:numFmt w:val="decimal"/>
      <w:lvlText w:val="%4."/>
      <w:lvlJc w:val="left"/>
      <w:pPr>
        <w:ind w:left="3000" w:hanging="360"/>
      </w:pPr>
    </w:lvl>
    <w:lvl w:ilvl="4" w:tplc="041D0019" w:tentative="1">
      <w:start w:val="1"/>
      <w:numFmt w:val="lowerLetter"/>
      <w:lvlText w:val="%5."/>
      <w:lvlJc w:val="left"/>
      <w:pPr>
        <w:ind w:left="3720" w:hanging="360"/>
      </w:pPr>
    </w:lvl>
    <w:lvl w:ilvl="5" w:tplc="041D001B" w:tentative="1">
      <w:start w:val="1"/>
      <w:numFmt w:val="lowerRoman"/>
      <w:lvlText w:val="%6."/>
      <w:lvlJc w:val="right"/>
      <w:pPr>
        <w:ind w:left="4440" w:hanging="180"/>
      </w:pPr>
    </w:lvl>
    <w:lvl w:ilvl="6" w:tplc="041D000F" w:tentative="1">
      <w:start w:val="1"/>
      <w:numFmt w:val="decimal"/>
      <w:lvlText w:val="%7."/>
      <w:lvlJc w:val="left"/>
      <w:pPr>
        <w:ind w:left="5160" w:hanging="360"/>
      </w:pPr>
    </w:lvl>
    <w:lvl w:ilvl="7" w:tplc="041D0019" w:tentative="1">
      <w:start w:val="1"/>
      <w:numFmt w:val="lowerLetter"/>
      <w:lvlText w:val="%8."/>
      <w:lvlJc w:val="left"/>
      <w:pPr>
        <w:ind w:left="5880" w:hanging="360"/>
      </w:pPr>
    </w:lvl>
    <w:lvl w:ilvl="8" w:tplc="041D001B" w:tentative="1">
      <w:start w:val="1"/>
      <w:numFmt w:val="lowerRoman"/>
      <w:lvlText w:val="%9."/>
      <w:lvlJc w:val="right"/>
      <w:pPr>
        <w:ind w:left="6600" w:hanging="180"/>
      </w:pPr>
    </w:lvl>
  </w:abstractNum>
  <w:abstractNum w:abstractNumId="11">
    <w:nsid w:val="3C8466F9"/>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2">
    <w:nsid w:val="3D0779DB"/>
    <w:multiLevelType w:val="hybridMultilevel"/>
    <w:tmpl w:val="3D569310"/>
    <w:lvl w:ilvl="0" w:tplc="E43EB722">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3">
    <w:nsid w:val="40983755"/>
    <w:multiLevelType w:val="hybridMultilevel"/>
    <w:tmpl w:val="C43CCDB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53D7CAA"/>
    <w:multiLevelType w:val="hybridMultilevel"/>
    <w:tmpl w:val="8E7E1B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A0E488C"/>
    <w:multiLevelType w:val="hybridMultilevel"/>
    <w:tmpl w:val="1E2243AA"/>
    <w:lvl w:ilvl="0" w:tplc="3C724B2A">
      <w:start w:val="1"/>
      <w:numFmt w:val="decimal"/>
      <w:lvlText w:val="%1)"/>
      <w:lvlJc w:val="left"/>
      <w:pPr>
        <w:ind w:left="722" w:hanging="360"/>
      </w:pPr>
      <w:rPr>
        <w:rFonts w:hint="default"/>
      </w:rPr>
    </w:lvl>
    <w:lvl w:ilvl="1" w:tplc="04090019" w:tentative="1">
      <w:start w:val="1"/>
      <w:numFmt w:val="lowerLetter"/>
      <w:lvlText w:val="%2)"/>
      <w:lvlJc w:val="left"/>
      <w:pPr>
        <w:ind w:left="1202" w:hanging="420"/>
      </w:pPr>
    </w:lvl>
    <w:lvl w:ilvl="2" w:tplc="0409001B" w:tentative="1">
      <w:start w:val="1"/>
      <w:numFmt w:val="lowerRoman"/>
      <w:lvlText w:val="%3."/>
      <w:lvlJc w:val="right"/>
      <w:pPr>
        <w:ind w:left="1622" w:hanging="420"/>
      </w:pPr>
    </w:lvl>
    <w:lvl w:ilvl="3" w:tplc="0409000F" w:tentative="1">
      <w:start w:val="1"/>
      <w:numFmt w:val="decimal"/>
      <w:lvlText w:val="%4."/>
      <w:lvlJc w:val="left"/>
      <w:pPr>
        <w:ind w:left="2042" w:hanging="420"/>
      </w:pPr>
    </w:lvl>
    <w:lvl w:ilvl="4" w:tplc="04090019" w:tentative="1">
      <w:start w:val="1"/>
      <w:numFmt w:val="lowerLetter"/>
      <w:lvlText w:val="%5)"/>
      <w:lvlJc w:val="left"/>
      <w:pPr>
        <w:ind w:left="2462" w:hanging="420"/>
      </w:pPr>
    </w:lvl>
    <w:lvl w:ilvl="5" w:tplc="0409001B" w:tentative="1">
      <w:start w:val="1"/>
      <w:numFmt w:val="lowerRoman"/>
      <w:lvlText w:val="%6."/>
      <w:lvlJc w:val="right"/>
      <w:pPr>
        <w:ind w:left="2882" w:hanging="420"/>
      </w:pPr>
    </w:lvl>
    <w:lvl w:ilvl="6" w:tplc="0409000F" w:tentative="1">
      <w:start w:val="1"/>
      <w:numFmt w:val="decimal"/>
      <w:lvlText w:val="%7."/>
      <w:lvlJc w:val="left"/>
      <w:pPr>
        <w:ind w:left="3302" w:hanging="420"/>
      </w:pPr>
    </w:lvl>
    <w:lvl w:ilvl="7" w:tplc="04090019" w:tentative="1">
      <w:start w:val="1"/>
      <w:numFmt w:val="lowerLetter"/>
      <w:lvlText w:val="%8)"/>
      <w:lvlJc w:val="left"/>
      <w:pPr>
        <w:ind w:left="3722" w:hanging="420"/>
      </w:pPr>
    </w:lvl>
    <w:lvl w:ilvl="8" w:tplc="0409001B" w:tentative="1">
      <w:start w:val="1"/>
      <w:numFmt w:val="lowerRoman"/>
      <w:lvlText w:val="%9."/>
      <w:lvlJc w:val="right"/>
      <w:pPr>
        <w:ind w:left="4142" w:hanging="420"/>
      </w:pPr>
    </w:lvl>
  </w:abstractNum>
  <w:abstractNum w:abstractNumId="1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962A84"/>
    <w:multiLevelType w:val="hybridMultilevel"/>
    <w:tmpl w:val="1476508C"/>
    <w:lvl w:ilvl="0" w:tplc="533EF01E">
      <w:start w:val="1"/>
      <w:numFmt w:val="decimal"/>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19">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nsid w:val="7C0361A0"/>
    <w:multiLevelType w:val="hybridMultilevel"/>
    <w:tmpl w:val="02D4FA0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1"/>
  </w:num>
  <w:num w:numId="4">
    <w:abstractNumId w:val="19"/>
  </w:num>
  <w:num w:numId="5">
    <w:abstractNumId w:val="1"/>
  </w:num>
  <w:num w:numId="6">
    <w:abstractNumId w:val="4"/>
  </w:num>
  <w:num w:numId="7">
    <w:abstractNumId w:val="14"/>
  </w:num>
  <w:num w:numId="8">
    <w:abstractNumId w:val="17"/>
  </w:num>
  <w:num w:numId="9">
    <w:abstractNumId w:val="7"/>
  </w:num>
  <w:num w:numId="10">
    <w:abstractNumId w:val="10"/>
  </w:num>
  <w:num w:numId="11">
    <w:abstractNumId w:val="16"/>
  </w:num>
  <w:num w:numId="12">
    <w:abstractNumId w:val="18"/>
  </w:num>
  <w:num w:numId="13">
    <w:abstractNumId w:val="8"/>
  </w:num>
  <w:num w:numId="14">
    <w:abstractNumId w:val="5"/>
  </w:num>
  <w:num w:numId="15">
    <w:abstractNumId w:val="13"/>
  </w:num>
  <w:num w:numId="16">
    <w:abstractNumId w:val="15"/>
  </w:num>
  <w:num w:numId="17">
    <w:abstractNumId w:val="12"/>
  </w:num>
  <w:num w:numId="18">
    <w:abstractNumId w:val="11"/>
  </w:num>
  <w:num w:numId="19">
    <w:abstractNumId w:val="20"/>
  </w:num>
  <w:num w:numId="20">
    <w:abstractNumId w:val="6"/>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2CE6"/>
    <w:rsid w:val="00002E0C"/>
    <w:rsid w:val="000036EF"/>
    <w:rsid w:val="00003904"/>
    <w:rsid w:val="00003A46"/>
    <w:rsid w:val="00003DF6"/>
    <w:rsid w:val="00003FCF"/>
    <w:rsid w:val="000044DA"/>
    <w:rsid w:val="00005BD8"/>
    <w:rsid w:val="0000613E"/>
    <w:rsid w:val="000068C4"/>
    <w:rsid w:val="00006AA0"/>
    <w:rsid w:val="000110CA"/>
    <w:rsid w:val="00011674"/>
    <w:rsid w:val="000118F6"/>
    <w:rsid w:val="0001250A"/>
    <w:rsid w:val="0001358D"/>
    <w:rsid w:val="000137FF"/>
    <w:rsid w:val="00013CB8"/>
    <w:rsid w:val="00015330"/>
    <w:rsid w:val="0001565F"/>
    <w:rsid w:val="00016D87"/>
    <w:rsid w:val="0001701A"/>
    <w:rsid w:val="00017C43"/>
    <w:rsid w:val="000205C0"/>
    <w:rsid w:val="00020BFF"/>
    <w:rsid w:val="00021953"/>
    <w:rsid w:val="00022456"/>
    <w:rsid w:val="000224E8"/>
    <w:rsid w:val="00022E4A"/>
    <w:rsid w:val="000233DB"/>
    <w:rsid w:val="00023A71"/>
    <w:rsid w:val="00023E5C"/>
    <w:rsid w:val="00025434"/>
    <w:rsid w:val="00026A01"/>
    <w:rsid w:val="000270CE"/>
    <w:rsid w:val="0002747B"/>
    <w:rsid w:val="00031567"/>
    <w:rsid w:val="00031621"/>
    <w:rsid w:val="00031787"/>
    <w:rsid w:val="000317D4"/>
    <w:rsid w:val="00031909"/>
    <w:rsid w:val="00032AB8"/>
    <w:rsid w:val="00033FBD"/>
    <w:rsid w:val="0003419C"/>
    <w:rsid w:val="000346B7"/>
    <w:rsid w:val="00034975"/>
    <w:rsid w:val="00034AEB"/>
    <w:rsid w:val="00034B46"/>
    <w:rsid w:val="000352E6"/>
    <w:rsid w:val="00035377"/>
    <w:rsid w:val="000357E9"/>
    <w:rsid w:val="00035A55"/>
    <w:rsid w:val="000365D9"/>
    <w:rsid w:val="00037B33"/>
    <w:rsid w:val="00040B64"/>
    <w:rsid w:val="00040BAE"/>
    <w:rsid w:val="0004127F"/>
    <w:rsid w:val="000421C4"/>
    <w:rsid w:val="00042343"/>
    <w:rsid w:val="00042FA1"/>
    <w:rsid w:val="0004320C"/>
    <w:rsid w:val="00043BC5"/>
    <w:rsid w:val="000442D9"/>
    <w:rsid w:val="00044300"/>
    <w:rsid w:val="00044562"/>
    <w:rsid w:val="00044C2F"/>
    <w:rsid w:val="000451C6"/>
    <w:rsid w:val="0004601D"/>
    <w:rsid w:val="000460B7"/>
    <w:rsid w:val="000468A5"/>
    <w:rsid w:val="00047A86"/>
    <w:rsid w:val="00047D2B"/>
    <w:rsid w:val="0005010A"/>
    <w:rsid w:val="000502EF"/>
    <w:rsid w:val="0005055D"/>
    <w:rsid w:val="00051759"/>
    <w:rsid w:val="00052018"/>
    <w:rsid w:val="000520DD"/>
    <w:rsid w:val="000542B4"/>
    <w:rsid w:val="0005476A"/>
    <w:rsid w:val="00054A1E"/>
    <w:rsid w:val="00054CEB"/>
    <w:rsid w:val="000565F3"/>
    <w:rsid w:val="00056F94"/>
    <w:rsid w:val="00057881"/>
    <w:rsid w:val="00057F83"/>
    <w:rsid w:val="000615A9"/>
    <w:rsid w:val="000619E8"/>
    <w:rsid w:val="00061B84"/>
    <w:rsid w:val="00062177"/>
    <w:rsid w:val="000622D3"/>
    <w:rsid w:val="00062A3B"/>
    <w:rsid w:val="00063288"/>
    <w:rsid w:val="00064173"/>
    <w:rsid w:val="00064D2D"/>
    <w:rsid w:val="000655EF"/>
    <w:rsid w:val="00065B2A"/>
    <w:rsid w:val="00066043"/>
    <w:rsid w:val="000668A1"/>
    <w:rsid w:val="0006714C"/>
    <w:rsid w:val="00070371"/>
    <w:rsid w:val="00070CDD"/>
    <w:rsid w:val="000718A8"/>
    <w:rsid w:val="00072EDF"/>
    <w:rsid w:val="000735A2"/>
    <w:rsid w:val="000737BB"/>
    <w:rsid w:val="00073C97"/>
    <w:rsid w:val="00075247"/>
    <w:rsid w:val="000760BA"/>
    <w:rsid w:val="000768BA"/>
    <w:rsid w:val="00076E9F"/>
    <w:rsid w:val="000776A1"/>
    <w:rsid w:val="00077883"/>
    <w:rsid w:val="00081C37"/>
    <w:rsid w:val="000822B5"/>
    <w:rsid w:val="00082475"/>
    <w:rsid w:val="00082779"/>
    <w:rsid w:val="00083024"/>
    <w:rsid w:val="000832CF"/>
    <w:rsid w:val="00083842"/>
    <w:rsid w:val="000843D9"/>
    <w:rsid w:val="000844B1"/>
    <w:rsid w:val="00084F0C"/>
    <w:rsid w:val="00084F5E"/>
    <w:rsid w:val="00085DF3"/>
    <w:rsid w:val="0008633A"/>
    <w:rsid w:val="000863D1"/>
    <w:rsid w:val="00086B96"/>
    <w:rsid w:val="00091874"/>
    <w:rsid w:val="000918C5"/>
    <w:rsid w:val="000931A4"/>
    <w:rsid w:val="000932F0"/>
    <w:rsid w:val="00093A27"/>
    <w:rsid w:val="00093E22"/>
    <w:rsid w:val="00094685"/>
    <w:rsid w:val="00094829"/>
    <w:rsid w:val="00095760"/>
    <w:rsid w:val="000957D4"/>
    <w:rsid w:val="0009762D"/>
    <w:rsid w:val="000976A1"/>
    <w:rsid w:val="00097964"/>
    <w:rsid w:val="00097992"/>
    <w:rsid w:val="00097FD1"/>
    <w:rsid w:val="000A03E9"/>
    <w:rsid w:val="000A0661"/>
    <w:rsid w:val="000A10EB"/>
    <w:rsid w:val="000A2D64"/>
    <w:rsid w:val="000A3769"/>
    <w:rsid w:val="000A394F"/>
    <w:rsid w:val="000A3CD7"/>
    <w:rsid w:val="000A4C5A"/>
    <w:rsid w:val="000A689E"/>
    <w:rsid w:val="000A6CBD"/>
    <w:rsid w:val="000B13E4"/>
    <w:rsid w:val="000B1877"/>
    <w:rsid w:val="000B1A79"/>
    <w:rsid w:val="000B48A6"/>
    <w:rsid w:val="000B4B4A"/>
    <w:rsid w:val="000B54C1"/>
    <w:rsid w:val="000B5774"/>
    <w:rsid w:val="000B5AA9"/>
    <w:rsid w:val="000B5F7E"/>
    <w:rsid w:val="000B78CC"/>
    <w:rsid w:val="000C00E1"/>
    <w:rsid w:val="000C2719"/>
    <w:rsid w:val="000C42DD"/>
    <w:rsid w:val="000C4BA5"/>
    <w:rsid w:val="000C4E93"/>
    <w:rsid w:val="000C5749"/>
    <w:rsid w:val="000C5921"/>
    <w:rsid w:val="000C5B17"/>
    <w:rsid w:val="000C5F21"/>
    <w:rsid w:val="000C6CBB"/>
    <w:rsid w:val="000C6CFB"/>
    <w:rsid w:val="000C6D76"/>
    <w:rsid w:val="000C6E31"/>
    <w:rsid w:val="000C713D"/>
    <w:rsid w:val="000C7168"/>
    <w:rsid w:val="000C718B"/>
    <w:rsid w:val="000C7DA4"/>
    <w:rsid w:val="000D0344"/>
    <w:rsid w:val="000D2544"/>
    <w:rsid w:val="000D3049"/>
    <w:rsid w:val="000D3B23"/>
    <w:rsid w:val="000D468C"/>
    <w:rsid w:val="000D5EC9"/>
    <w:rsid w:val="000D6011"/>
    <w:rsid w:val="000D71B5"/>
    <w:rsid w:val="000D74DA"/>
    <w:rsid w:val="000E02F8"/>
    <w:rsid w:val="000E09B4"/>
    <w:rsid w:val="000E13C9"/>
    <w:rsid w:val="000E1A30"/>
    <w:rsid w:val="000E227F"/>
    <w:rsid w:val="000E301C"/>
    <w:rsid w:val="000E3370"/>
    <w:rsid w:val="000E33C3"/>
    <w:rsid w:val="000E3AD9"/>
    <w:rsid w:val="000E4329"/>
    <w:rsid w:val="000E526E"/>
    <w:rsid w:val="000E558F"/>
    <w:rsid w:val="000E5C7A"/>
    <w:rsid w:val="000E616A"/>
    <w:rsid w:val="000E7BAB"/>
    <w:rsid w:val="000E7C5B"/>
    <w:rsid w:val="000E7C81"/>
    <w:rsid w:val="000F025B"/>
    <w:rsid w:val="000F1FC4"/>
    <w:rsid w:val="000F2A19"/>
    <w:rsid w:val="000F346A"/>
    <w:rsid w:val="000F3814"/>
    <w:rsid w:val="000F3932"/>
    <w:rsid w:val="000F3BA3"/>
    <w:rsid w:val="000F446E"/>
    <w:rsid w:val="000F4EA3"/>
    <w:rsid w:val="000F5047"/>
    <w:rsid w:val="000F530E"/>
    <w:rsid w:val="000F6965"/>
    <w:rsid w:val="000F699C"/>
    <w:rsid w:val="000F6E6D"/>
    <w:rsid w:val="000F6FD1"/>
    <w:rsid w:val="000F7A9D"/>
    <w:rsid w:val="000F7B91"/>
    <w:rsid w:val="00100151"/>
    <w:rsid w:val="00100609"/>
    <w:rsid w:val="00100704"/>
    <w:rsid w:val="00100BFE"/>
    <w:rsid w:val="00101C00"/>
    <w:rsid w:val="00101C0B"/>
    <w:rsid w:val="001024B9"/>
    <w:rsid w:val="00102FA0"/>
    <w:rsid w:val="001038C6"/>
    <w:rsid w:val="0010462C"/>
    <w:rsid w:val="00104C56"/>
    <w:rsid w:val="001053B5"/>
    <w:rsid w:val="0010634F"/>
    <w:rsid w:val="001063A7"/>
    <w:rsid w:val="00107341"/>
    <w:rsid w:val="00107EFF"/>
    <w:rsid w:val="00107FF6"/>
    <w:rsid w:val="00110973"/>
    <w:rsid w:val="00110CE9"/>
    <w:rsid w:val="00111224"/>
    <w:rsid w:val="001119E6"/>
    <w:rsid w:val="0011239A"/>
    <w:rsid w:val="0011274F"/>
    <w:rsid w:val="00112C1D"/>
    <w:rsid w:val="001133CF"/>
    <w:rsid w:val="00113571"/>
    <w:rsid w:val="00114EB0"/>
    <w:rsid w:val="001177F1"/>
    <w:rsid w:val="0011792C"/>
    <w:rsid w:val="00117B42"/>
    <w:rsid w:val="00117E84"/>
    <w:rsid w:val="001205E3"/>
    <w:rsid w:val="00120639"/>
    <w:rsid w:val="0012084E"/>
    <w:rsid w:val="00121334"/>
    <w:rsid w:val="00121CA2"/>
    <w:rsid w:val="0012227B"/>
    <w:rsid w:val="001227E7"/>
    <w:rsid w:val="0012281D"/>
    <w:rsid w:val="00122CB1"/>
    <w:rsid w:val="00122DA7"/>
    <w:rsid w:val="00124199"/>
    <w:rsid w:val="00125A22"/>
    <w:rsid w:val="00125EF7"/>
    <w:rsid w:val="00126539"/>
    <w:rsid w:val="00126704"/>
    <w:rsid w:val="00126BF7"/>
    <w:rsid w:val="001274C4"/>
    <w:rsid w:val="00127B23"/>
    <w:rsid w:val="0013091C"/>
    <w:rsid w:val="00130C8A"/>
    <w:rsid w:val="001312D1"/>
    <w:rsid w:val="0013156C"/>
    <w:rsid w:val="0013169B"/>
    <w:rsid w:val="00131814"/>
    <w:rsid w:val="00131EA5"/>
    <w:rsid w:val="0013204A"/>
    <w:rsid w:val="00132625"/>
    <w:rsid w:val="00135B09"/>
    <w:rsid w:val="00135F55"/>
    <w:rsid w:val="001360F2"/>
    <w:rsid w:val="00140232"/>
    <w:rsid w:val="0014087A"/>
    <w:rsid w:val="00141333"/>
    <w:rsid w:val="001419CB"/>
    <w:rsid w:val="00141DD6"/>
    <w:rsid w:val="00142CBA"/>
    <w:rsid w:val="00143060"/>
    <w:rsid w:val="00143CF1"/>
    <w:rsid w:val="00144AA6"/>
    <w:rsid w:val="0014638D"/>
    <w:rsid w:val="001467ED"/>
    <w:rsid w:val="001471DB"/>
    <w:rsid w:val="0015093A"/>
    <w:rsid w:val="00150FD5"/>
    <w:rsid w:val="001514AC"/>
    <w:rsid w:val="00152608"/>
    <w:rsid w:val="001551A2"/>
    <w:rsid w:val="0015526C"/>
    <w:rsid w:val="00157052"/>
    <w:rsid w:val="00157372"/>
    <w:rsid w:val="001578B3"/>
    <w:rsid w:val="0016006A"/>
    <w:rsid w:val="0016044E"/>
    <w:rsid w:val="001608DD"/>
    <w:rsid w:val="00160A3B"/>
    <w:rsid w:val="00160DF5"/>
    <w:rsid w:val="001636D5"/>
    <w:rsid w:val="00163C29"/>
    <w:rsid w:val="00163EEC"/>
    <w:rsid w:val="001641EE"/>
    <w:rsid w:val="00165014"/>
    <w:rsid w:val="0016553C"/>
    <w:rsid w:val="00165C16"/>
    <w:rsid w:val="001679FD"/>
    <w:rsid w:val="0017100B"/>
    <w:rsid w:val="0017100C"/>
    <w:rsid w:val="00171750"/>
    <w:rsid w:val="00171F68"/>
    <w:rsid w:val="0017445C"/>
    <w:rsid w:val="00174EF0"/>
    <w:rsid w:val="001750EB"/>
    <w:rsid w:val="00175FF5"/>
    <w:rsid w:val="00176BAD"/>
    <w:rsid w:val="00177369"/>
    <w:rsid w:val="001775C4"/>
    <w:rsid w:val="001778DC"/>
    <w:rsid w:val="00177ED9"/>
    <w:rsid w:val="0018017B"/>
    <w:rsid w:val="0018066B"/>
    <w:rsid w:val="001807DF"/>
    <w:rsid w:val="00181069"/>
    <w:rsid w:val="00182C8A"/>
    <w:rsid w:val="00184EF7"/>
    <w:rsid w:val="001858A7"/>
    <w:rsid w:val="00185A40"/>
    <w:rsid w:val="001860A0"/>
    <w:rsid w:val="001860ED"/>
    <w:rsid w:val="001866AF"/>
    <w:rsid w:val="00190592"/>
    <w:rsid w:val="00190DC0"/>
    <w:rsid w:val="0019227A"/>
    <w:rsid w:val="0019253D"/>
    <w:rsid w:val="00194565"/>
    <w:rsid w:val="001955E1"/>
    <w:rsid w:val="00195650"/>
    <w:rsid w:val="00195B67"/>
    <w:rsid w:val="001977C8"/>
    <w:rsid w:val="00197C7B"/>
    <w:rsid w:val="001A0096"/>
    <w:rsid w:val="001A0191"/>
    <w:rsid w:val="001A1145"/>
    <w:rsid w:val="001A1B88"/>
    <w:rsid w:val="001A1F92"/>
    <w:rsid w:val="001A2382"/>
    <w:rsid w:val="001A34F0"/>
    <w:rsid w:val="001A38C1"/>
    <w:rsid w:val="001A61FE"/>
    <w:rsid w:val="001A62E6"/>
    <w:rsid w:val="001A68F4"/>
    <w:rsid w:val="001A6CB0"/>
    <w:rsid w:val="001B1D9D"/>
    <w:rsid w:val="001B1FB4"/>
    <w:rsid w:val="001B2C71"/>
    <w:rsid w:val="001B2C9E"/>
    <w:rsid w:val="001B2FCB"/>
    <w:rsid w:val="001B358C"/>
    <w:rsid w:val="001B36B4"/>
    <w:rsid w:val="001B3D7B"/>
    <w:rsid w:val="001B415E"/>
    <w:rsid w:val="001B4735"/>
    <w:rsid w:val="001B511A"/>
    <w:rsid w:val="001B57B0"/>
    <w:rsid w:val="001B6380"/>
    <w:rsid w:val="001B6CDE"/>
    <w:rsid w:val="001B6E25"/>
    <w:rsid w:val="001B7466"/>
    <w:rsid w:val="001B7CA3"/>
    <w:rsid w:val="001B7E83"/>
    <w:rsid w:val="001C022C"/>
    <w:rsid w:val="001C048C"/>
    <w:rsid w:val="001C111C"/>
    <w:rsid w:val="001C1982"/>
    <w:rsid w:val="001C2AB9"/>
    <w:rsid w:val="001C2DD3"/>
    <w:rsid w:val="001C4493"/>
    <w:rsid w:val="001C45DD"/>
    <w:rsid w:val="001C47AD"/>
    <w:rsid w:val="001C4A8B"/>
    <w:rsid w:val="001C5DFC"/>
    <w:rsid w:val="001C5F62"/>
    <w:rsid w:val="001C6466"/>
    <w:rsid w:val="001C69CD"/>
    <w:rsid w:val="001C6DD3"/>
    <w:rsid w:val="001C6FB6"/>
    <w:rsid w:val="001D0761"/>
    <w:rsid w:val="001D0BCB"/>
    <w:rsid w:val="001D1842"/>
    <w:rsid w:val="001D1EAA"/>
    <w:rsid w:val="001D2965"/>
    <w:rsid w:val="001D3B1E"/>
    <w:rsid w:val="001D46F7"/>
    <w:rsid w:val="001D4FA8"/>
    <w:rsid w:val="001D504E"/>
    <w:rsid w:val="001D6F72"/>
    <w:rsid w:val="001D6F95"/>
    <w:rsid w:val="001D711B"/>
    <w:rsid w:val="001E0563"/>
    <w:rsid w:val="001E0B57"/>
    <w:rsid w:val="001E0E99"/>
    <w:rsid w:val="001E1A4D"/>
    <w:rsid w:val="001E1DF4"/>
    <w:rsid w:val="001E22BF"/>
    <w:rsid w:val="001E2F0E"/>
    <w:rsid w:val="001E3038"/>
    <w:rsid w:val="001E35AF"/>
    <w:rsid w:val="001E3784"/>
    <w:rsid w:val="001E3D22"/>
    <w:rsid w:val="001E41F3"/>
    <w:rsid w:val="001E4AA3"/>
    <w:rsid w:val="001E50E2"/>
    <w:rsid w:val="001E6065"/>
    <w:rsid w:val="001E6838"/>
    <w:rsid w:val="001E7450"/>
    <w:rsid w:val="001E764F"/>
    <w:rsid w:val="001E7D40"/>
    <w:rsid w:val="001F0201"/>
    <w:rsid w:val="001F0CA1"/>
    <w:rsid w:val="001F1912"/>
    <w:rsid w:val="001F2538"/>
    <w:rsid w:val="001F2CFC"/>
    <w:rsid w:val="001F36E8"/>
    <w:rsid w:val="001F3BDF"/>
    <w:rsid w:val="001F46A0"/>
    <w:rsid w:val="001F5054"/>
    <w:rsid w:val="001F5B17"/>
    <w:rsid w:val="001F6117"/>
    <w:rsid w:val="001F62B4"/>
    <w:rsid w:val="001F7A97"/>
    <w:rsid w:val="001F7ADA"/>
    <w:rsid w:val="00200340"/>
    <w:rsid w:val="00200BE8"/>
    <w:rsid w:val="00200DF0"/>
    <w:rsid w:val="00201027"/>
    <w:rsid w:val="002010F1"/>
    <w:rsid w:val="0020116F"/>
    <w:rsid w:val="0020138F"/>
    <w:rsid w:val="00201609"/>
    <w:rsid w:val="00202246"/>
    <w:rsid w:val="002023A8"/>
    <w:rsid w:val="002023FE"/>
    <w:rsid w:val="00203E5F"/>
    <w:rsid w:val="002042A1"/>
    <w:rsid w:val="00204695"/>
    <w:rsid w:val="0020587A"/>
    <w:rsid w:val="00205B9C"/>
    <w:rsid w:val="00205BC6"/>
    <w:rsid w:val="00206268"/>
    <w:rsid w:val="00206464"/>
    <w:rsid w:val="00207048"/>
    <w:rsid w:val="00207793"/>
    <w:rsid w:val="002107B2"/>
    <w:rsid w:val="0021160E"/>
    <w:rsid w:val="0021170F"/>
    <w:rsid w:val="00212651"/>
    <w:rsid w:val="00212EDF"/>
    <w:rsid w:val="00214178"/>
    <w:rsid w:val="00214946"/>
    <w:rsid w:val="00214991"/>
    <w:rsid w:val="00214C57"/>
    <w:rsid w:val="002165D9"/>
    <w:rsid w:val="00216D9D"/>
    <w:rsid w:val="0021760F"/>
    <w:rsid w:val="002205FD"/>
    <w:rsid w:val="00220898"/>
    <w:rsid w:val="002214AD"/>
    <w:rsid w:val="0022182B"/>
    <w:rsid w:val="002220FA"/>
    <w:rsid w:val="00223223"/>
    <w:rsid w:val="002238FE"/>
    <w:rsid w:val="00223971"/>
    <w:rsid w:val="0022418F"/>
    <w:rsid w:val="00224587"/>
    <w:rsid w:val="0022499C"/>
    <w:rsid w:val="00224B6C"/>
    <w:rsid w:val="00225812"/>
    <w:rsid w:val="00225BF4"/>
    <w:rsid w:val="002261DC"/>
    <w:rsid w:val="002263AA"/>
    <w:rsid w:val="00226AF5"/>
    <w:rsid w:val="002277A5"/>
    <w:rsid w:val="00227DEE"/>
    <w:rsid w:val="00227FEB"/>
    <w:rsid w:val="00230C1F"/>
    <w:rsid w:val="002313BF"/>
    <w:rsid w:val="00231E54"/>
    <w:rsid w:val="002321E8"/>
    <w:rsid w:val="002322F7"/>
    <w:rsid w:val="002323C1"/>
    <w:rsid w:val="00232E93"/>
    <w:rsid w:val="0023360F"/>
    <w:rsid w:val="00234668"/>
    <w:rsid w:val="0023478C"/>
    <w:rsid w:val="00234AE5"/>
    <w:rsid w:val="00234F69"/>
    <w:rsid w:val="00235049"/>
    <w:rsid w:val="00235251"/>
    <w:rsid w:val="00235B4C"/>
    <w:rsid w:val="00236705"/>
    <w:rsid w:val="0023683D"/>
    <w:rsid w:val="0023686A"/>
    <w:rsid w:val="002376A3"/>
    <w:rsid w:val="002376CF"/>
    <w:rsid w:val="002379A1"/>
    <w:rsid w:val="00237D89"/>
    <w:rsid w:val="00240C23"/>
    <w:rsid w:val="002417CF"/>
    <w:rsid w:val="002417D8"/>
    <w:rsid w:val="00241A66"/>
    <w:rsid w:val="00241AD4"/>
    <w:rsid w:val="0024335F"/>
    <w:rsid w:val="00243BC1"/>
    <w:rsid w:val="00244332"/>
    <w:rsid w:val="00245042"/>
    <w:rsid w:val="00245B23"/>
    <w:rsid w:val="00246DE8"/>
    <w:rsid w:val="0025022A"/>
    <w:rsid w:val="00250854"/>
    <w:rsid w:val="002518D7"/>
    <w:rsid w:val="002520D2"/>
    <w:rsid w:val="0025228F"/>
    <w:rsid w:val="0025243F"/>
    <w:rsid w:val="00252A51"/>
    <w:rsid w:val="002530BE"/>
    <w:rsid w:val="00253E55"/>
    <w:rsid w:val="002566D3"/>
    <w:rsid w:val="002568C1"/>
    <w:rsid w:val="00257195"/>
    <w:rsid w:val="002578D8"/>
    <w:rsid w:val="002613A5"/>
    <w:rsid w:val="00261DAD"/>
    <w:rsid w:val="00267881"/>
    <w:rsid w:val="00267885"/>
    <w:rsid w:val="00270714"/>
    <w:rsid w:val="002723F2"/>
    <w:rsid w:val="002725F6"/>
    <w:rsid w:val="0027334A"/>
    <w:rsid w:val="00273821"/>
    <w:rsid w:val="00273F99"/>
    <w:rsid w:val="00273FC1"/>
    <w:rsid w:val="00274E67"/>
    <w:rsid w:val="00274F33"/>
    <w:rsid w:val="00275782"/>
    <w:rsid w:val="0027589B"/>
    <w:rsid w:val="00275D12"/>
    <w:rsid w:val="00276CD2"/>
    <w:rsid w:val="00277099"/>
    <w:rsid w:val="00277A1E"/>
    <w:rsid w:val="00280191"/>
    <w:rsid w:val="0028062F"/>
    <w:rsid w:val="002808AD"/>
    <w:rsid w:val="002809AF"/>
    <w:rsid w:val="00280C49"/>
    <w:rsid w:val="00280F6F"/>
    <w:rsid w:val="00280FEC"/>
    <w:rsid w:val="00281EB0"/>
    <w:rsid w:val="00282998"/>
    <w:rsid w:val="00283450"/>
    <w:rsid w:val="0028456D"/>
    <w:rsid w:val="00285749"/>
    <w:rsid w:val="002858C2"/>
    <w:rsid w:val="00285C46"/>
    <w:rsid w:val="00285C56"/>
    <w:rsid w:val="0028675B"/>
    <w:rsid w:val="00286ABF"/>
    <w:rsid w:val="002900F7"/>
    <w:rsid w:val="002917BB"/>
    <w:rsid w:val="002928C7"/>
    <w:rsid w:val="00292EAA"/>
    <w:rsid w:val="00293232"/>
    <w:rsid w:val="0029326B"/>
    <w:rsid w:val="002934AE"/>
    <w:rsid w:val="00293D64"/>
    <w:rsid w:val="00293D85"/>
    <w:rsid w:val="00293FFB"/>
    <w:rsid w:val="002952E2"/>
    <w:rsid w:val="00295352"/>
    <w:rsid w:val="00295672"/>
    <w:rsid w:val="0029573B"/>
    <w:rsid w:val="002957F2"/>
    <w:rsid w:val="002959FF"/>
    <w:rsid w:val="00295C05"/>
    <w:rsid w:val="00295D94"/>
    <w:rsid w:val="00295E36"/>
    <w:rsid w:val="002962CA"/>
    <w:rsid w:val="00296821"/>
    <w:rsid w:val="00297DCC"/>
    <w:rsid w:val="002A2963"/>
    <w:rsid w:val="002A3934"/>
    <w:rsid w:val="002A43FC"/>
    <w:rsid w:val="002A622D"/>
    <w:rsid w:val="002A6FBE"/>
    <w:rsid w:val="002A7624"/>
    <w:rsid w:val="002B12F4"/>
    <w:rsid w:val="002B1C9E"/>
    <w:rsid w:val="002B1E85"/>
    <w:rsid w:val="002B238E"/>
    <w:rsid w:val="002B28D1"/>
    <w:rsid w:val="002B28DC"/>
    <w:rsid w:val="002B4A9F"/>
    <w:rsid w:val="002B565A"/>
    <w:rsid w:val="002B59FE"/>
    <w:rsid w:val="002B689A"/>
    <w:rsid w:val="002B7766"/>
    <w:rsid w:val="002B782F"/>
    <w:rsid w:val="002C0977"/>
    <w:rsid w:val="002C14E4"/>
    <w:rsid w:val="002C1B7C"/>
    <w:rsid w:val="002C24E5"/>
    <w:rsid w:val="002C28CD"/>
    <w:rsid w:val="002C3444"/>
    <w:rsid w:val="002C3783"/>
    <w:rsid w:val="002C382F"/>
    <w:rsid w:val="002C3C2E"/>
    <w:rsid w:val="002C3C40"/>
    <w:rsid w:val="002C3F9C"/>
    <w:rsid w:val="002C4BB7"/>
    <w:rsid w:val="002C4F20"/>
    <w:rsid w:val="002C5758"/>
    <w:rsid w:val="002C5BCD"/>
    <w:rsid w:val="002C63B6"/>
    <w:rsid w:val="002C7216"/>
    <w:rsid w:val="002C73CF"/>
    <w:rsid w:val="002C7B02"/>
    <w:rsid w:val="002D01D2"/>
    <w:rsid w:val="002D1D19"/>
    <w:rsid w:val="002D20E4"/>
    <w:rsid w:val="002D24BF"/>
    <w:rsid w:val="002D2931"/>
    <w:rsid w:val="002D324A"/>
    <w:rsid w:val="002D32AD"/>
    <w:rsid w:val="002D3445"/>
    <w:rsid w:val="002D3C56"/>
    <w:rsid w:val="002D3F6E"/>
    <w:rsid w:val="002D4229"/>
    <w:rsid w:val="002D4826"/>
    <w:rsid w:val="002D4B06"/>
    <w:rsid w:val="002D4DCF"/>
    <w:rsid w:val="002D4FC4"/>
    <w:rsid w:val="002D6936"/>
    <w:rsid w:val="002D6A10"/>
    <w:rsid w:val="002D721E"/>
    <w:rsid w:val="002D756C"/>
    <w:rsid w:val="002D7845"/>
    <w:rsid w:val="002E068A"/>
    <w:rsid w:val="002E0B07"/>
    <w:rsid w:val="002E0E6D"/>
    <w:rsid w:val="002E1382"/>
    <w:rsid w:val="002E16EB"/>
    <w:rsid w:val="002E18DB"/>
    <w:rsid w:val="002E2184"/>
    <w:rsid w:val="002E2609"/>
    <w:rsid w:val="002E2B00"/>
    <w:rsid w:val="002E2C3E"/>
    <w:rsid w:val="002E3346"/>
    <w:rsid w:val="002E3EF6"/>
    <w:rsid w:val="002E4216"/>
    <w:rsid w:val="002E4C5F"/>
    <w:rsid w:val="002E5A45"/>
    <w:rsid w:val="002E5E1A"/>
    <w:rsid w:val="002E6A88"/>
    <w:rsid w:val="002E6AD7"/>
    <w:rsid w:val="002E7267"/>
    <w:rsid w:val="002E74B9"/>
    <w:rsid w:val="002E76CD"/>
    <w:rsid w:val="002F03BC"/>
    <w:rsid w:val="002F046A"/>
    <w:rsid w:val="002F07A0"/>
    <w:rsid w:val="002F187D"/>
    <w:rsid w:val="002F1E63"/>
    <w:rsid w:val="002F2257"/>
    <w:rsid w:val="002F4113"/>
    <w:rsid w:val="002F4309"/>
    <w:rsid w:val="002F4657"/>
    <w:rsid w:val="002F55B2"/>
    <w:rsid w:val="002F6B54"/>
    <w:rsid w:val="002F71B2"/>
    <w:rsid w:val="002F7A88"/>
    <w:rsid w:val="003001D0"/>
    <w:rsid w:val="00300444"/>
    <w:rsid w:val="00302459"/>
    <w:rsid w:val="003028B2"/>
    <w:rsid w:val="00303421"/>
    <w:rsid w:val="00303DCF"/>
    <w:rsid w:val="003045A8"/>
    <w:rsid w:val="00305706"/>
    <w:rsid w:val="00305BD4"/>
    <w:rsid w:val="00305EE5"/>
    <w:rsid w:val="0030696B"/>
    <w:rsid w:val="00306E32"/>
    <w:rsid w:val="003079D9"/>
    <w:rsid w:val="00310AAF"/>
    <w:rsid w:val="00310F20"/>
    <w:rsid w:val="0031179C"/>
    <w:rsid w:val="00312856"/>
    <w:rsid w:val="00312B50"/>
    <w:rsid w:val="00314B5F"/>
    <w:rsid w:val="0031543D"/>
    <w:rsid w:val="00315F2F"/>
    <w:rsid w:val="0031628E"/>
    <w:rsid w:val="00316D12"/>
    <w:rsid w:val="00316D4A"/>
    <w:rsid w:val="00317F24"/>
    <w:rsid w:val="0032019E"/>
    <w:rsid w:val="003205DA"/>
    <w:rsid w:val="00321097"/>
    <w:rsid w:val="0032143F"/>
    <w:rsid w:val="00322BF9"/>
    <w:rsid w:val="00324E7A"/>
    <w:rsid w:val="00325769"/>
    <w:rsid w:val="00325B85"/>
    <w:rsid w:val="00326166"/>
    <w:rsid w:val="00326C1A"/>
    <w:rsid w:val="00326FCD"/>
    <w:rsid w:val="00327180"/>
    <w:rsid w:val="003271CC"/>
    <w:rsid w:val="00327244"/>
    <w:rsid w:val="00327C4D"/>
    <w:rsid w:val="00327C80"/>
    <w:rsid w:val="00330170"/>
    <w:rsid w:val="003306B6"/>
    <w:rsid w:val="0033143D"/>
    <w:rsid w:val="00331D74"/>
    <w:rsid w:val="003321B4"/>
    <w:rsid w:val="00332B0C"/>
    <w:rsid w:val="00333B90"/>
    <w:rsid w:val="00333BB1"/>
    <w:rsid w:val="00334763"/>
    <w:rsid w:val="00334BBB"/>
    <w:rsid w:val="00336954"/>
    <w:rsid w:val="0033699E"/>
    <w:rsid w:val="003371C6"/>
    <w:rsid w:val="00340030"/>
    <w:rsid w:val="00340FC5"/>
    <w:rsid w:val="00341115"/>
    <w:rsid w:val="00341E26"/>
    <w:rsid w:val="00342891"/>
    <w:rsid w:val="00342A3B"/>
    <w:rsid w:val="00342BF4"/>
    <w:rsid w:val="00342E26"/>
    <w:rsid w:val="00342F1D"/>
    <w:rsid w:val="003432D5"/>
    <w:rsid w:val="00343363"/>
    <w:rsid w:val="003436A3"/>
    <w:rsid w:val="00343FB8"/>
    <w:rsid w:val="003452B6"/>
    <w:rsid w:val="003467F3"/>
    <w:rsid w:val="00347021"/>
    <w:rsid w:val="00347361"/>
    <w:rsid w:val="00347C2C"/>
    <w:rsid w:val="0035052F"/>
    <w:rsid w:val="003506DA"/>
    <w:rsid w:val="00351711"/>
    <w:rsid w:val="0035183E"/>
    <w:rsid w:val="0035198D"/>
    <w:rsid w:val="00351B7B"/>
    <w:rsid w:val="00351BCD"/>
    <w:rsid w:val="00351FA2"/>
    <w:rsid w:val="00352A6B"/>
    <w:rsid w:val="0035378A"/>
    <w:rsid w:val="00353A10"/>
    <w:rsid w:val="003552E7"/>
    <w:rsid w:val="00355757"/>
    <w:rsid w:val="0035586C"/>
    <w:rsid w:val="00355891"/>
    <w:rsid w:val="00355E3A"/>
    <w:rsid w:val="00355E72"/>
    <w:rsid w:val="003561A9"/>
    <w:rsid w:val="00356F8F"/>
    <w:rsid w:val="003578E4"/>
    <w:rsid w:val="00357A1A"/>
    <w:rsid w:val="00357C32"/>
    <w:rsid w:val="00360667"/>
    <w:rsid w:val="003609D7"/>
    <w:rsid w:val="003616A4"/>
    <w:rsid w:val="00361D36"/>
    <w:rsid w:val="00361E4D"/>
    <w:rsid w:val="003621A3"/>
    <w:rsid w:val="00363FF1"/>
    <w:rsid w:val="00364159"/>
    <w:rsid w:val="003643D7"/>
    <w:rsid w:val="00364B92"/>
    <w:rsid w:val="00365E4A"/>
    <w:rsid w:val="00366FA1"/>
    <w:rsid w:val="003675A0"/>
    <w:rsid w:val="00367757"/>
    <w:rsid w:val="0037004C"/>
    <w:rsid w:val="003703CB"/>
    <w:rsid w:val="00370823"/>
    <w:rsid w:val="0037119B"/>
    <w:rsid w:val="003716D6"/>
    <w:rsid w:val="00371EED"/>
    <w:rsid w:val="003727A0"/>
    <w:rsid w:val="00372A7D"/>
    <w:rsid w:val="0037397C"/>
    <w:rsid w:val="00373E10"/>
    <w:rsid w:val="0037427C"/>
    <w:rsid w:val="003763E4"/>
    <w:rsid w:val="0037642F"/>
    <w:rsid w:val="00376DAC"/>
    <w:rsid w:val="00380EBB"/>
    <w:rsid w:val="003819DC"/>
    <w:rsid w:val="00381C0D"/>
    <w:rsid w:val="00381F6C"/>
    <w:rsid w:val="0038257B"/>
    <w:rsid w:val="00382B41"/>
    <w:rsid w:val="00382C12"/>
    <w:rsid w:val="00384193"/>
    <w:rsid w:val="0038485D"/>
    <w:rsid w:val="00384EED"/>
    <w:rsid w:val="003852F4"/>
    <w:rsid w:val="0038565E"/>
    <w:rsid w:val="00385BF4"/>
    <w:rsid w:val="003862C3"/>
    <w:rsid w:val="00387985"/>
    <w:rsid w:val="00390EDA"/>
    <w:rsid w:val="00391BE3"/>
    <w:rsid w:val="00391E30"/>
    <w:rsid w:val="003923AD"/>
    <w:rsid w:val="00392AE0"/>
    <w:rsid w:val="00393AB1"/>
    <w:rsid w:val="00393C91"/>
    <w:rsid w:val="00393FA3"/>
    <w:rsid w:val="0039412B"/>
    <w:rsid w:val="00394CE1"/>
    <w:rsid w:val="00394CF5"/>
    <w:rsid w:val="003953D9"/>
    <w:rsid w:val="0039569C"/>
    <w:rsid w:val="003959C5"/>
    <w:rsid w:val="0039604D"/>
    <w:rsid w:val="00396450"/>
    <w:rsid w:val="00397D0A"/>
    <w:rsid w:val="003A2E9C"/>
    <w:rsid w:val="003A33BE"/>
    <w:rsid w:val="003A344D"/>
    <w:rsid w:val="003A38B6"/>
    <w:rsid w:val="003A41E4"/>
    <w:rsid w:val="003A4517"/>
    <w:rsid w:val="003A4FE1"/>
    <w:rsid w:val="003A5004"/>
    <w:rsid w:val="003A557A"/>
    <w:rsid w:val="003A6D6C"/>
    <w:rsid w:val="003A7E90"/>
    <w:rsid w:val="003B095F"/>
    <w:rsid w:val="003B3117"/>
    <w:rsid w:val="003B5800"/>
    <w:rsid w:val="003B67B4"/>
    <w:rsid w:val="003B7C7F"/>
    <w:rsid w:val="003C0FD7"/>
    <w:rsid w:val="003C1312"/>
    <w:rsid w:val="003C1645"/>
    <w:rsid w:val="003C1D01"/>
    <w:rsid w:val="003C3310"/>
    <w:rsid w:val="003C4C53"/>
    <w:rsid w:val="003C57A2"/>
    <w:rsid w:val="003C6D51"/>
    <w:rsid w:val="003C7216"/>
    <w:rsid w:val="003D0F1F"/>
    <w:rsid w:val="003D17A2"/>
    <w:rsid w:val="003D1A37"/>
    <w:rsid w:val="003D2E3F"/>
    <w:rsid w:val="003D331F"/>
    <w:rsid w:val="003D4B4C"/>
    <w:rsid w:val="003D4CBF"/>
    <w:rsid w:val="003D538E"/>
    <w:rsid w:val="003D5805"/>
    <w:rsid w:val="003D5DCB"/>
    <w:rsid w:val="003D5E03"/>
    <w:rsid w:val="003D6692"/>
    <w:rsid w:val="003D6CE4"/>
    <w:rsid w:val="003D6E17"/>
    <w:rsid w:val="003D6F36"/>
    <w:rsid w:val="003D727B"/>
    <w:rsid w:val="003D73E7"/>
    <w:rsid w:val="003D7C46"/>
    <w:rsid w:val="003E09D7"/>
    <w:rsid w:val="003E0E02"/>
    <w:rsid w:val="003E0E80"/>
    <w:rsid w:val="003E171A"/>
    <w:rsid w:val="003E21CD"/>
    <w:rsid w:val="003E2447"/>
    <w:rsid w:val="003E2D41"/>
    <w:rsid w:val="003E365C"/>
    <w:rsid w:val="003E3ABC"/>
    <w:rsid w:val="003E40B1"/>
    <w:rsid w:val="003E47BE"/>
    <w:rsid w:val="003E4EFD"/>
    <w:rsid w:val="003E4F0B"/>
    <w:rsid w:val="003E576C"/>
    <w:rsid w:val="003E59B8"/>
    <w:rsid w:val="003E6759"/>
    <w:rsid w:val="003E69F6"/>
    <w:rsid w:val="003E6C2A"/>
    <w:rsid w:val="003E71D0"/>
    <w:rsid w:val="003E7F9C"/>
    <w:rsid w:val="003F0176"/>
    <w:rsid w:val="003F02C1"/>
    <w:rsid w:val="003F10BE"/>
    <w:rsid w:val="003F12DD"/>
    <w:rsid w:val="003F1A72"/>
    <w:rsid w:val="003F1DA4"/>
    <w:rsid w:val="003F21A6"/>
    <w:rsid w:val="003F2306"/>
    <w:rsid w:val="003F27D5"/>
    <w:rsid w:val="003F27DE"/>
    <w:rsid w:val="003F2910"/>
    <w:rsid w:val="003F2930"/>
    <w:rsid w:val="003F49E6"/>
    <w:rsid w:val="003F4C61"/>
    <w:rsid w:val="003F5304"/>
    <w:rsid w:val="003F5516"/>
    <w:rsid w:val="003F6617"/>
    <w:rsid w:val="003F6A59"/>
    <w:rsid w:val="003F6FD1"/>
    <w:rsid w:val="003F79D4"/>
    <w:rsid w:val="004011C5"/>
    <w:rsid w:val="004013F8"/>
    <w:rsid w:val="00403F91"/>
    <w:rsid w:val="00404602"/>
    <w:rsid w:val="00405DE5"/>
    <w:rsid w:val="0040734E"/>
    <w:rsid w:val="004076C7"/>
    <w:rsid w:val="00407AA0"/>
    <w:rsid w:val="00407AFD"/>
    <w:rsid w:val="00407F9F"/>
    <w:rsid w:val="0041051A"/>
    <w:rsid w:val="004108E4"/>
    <w:rsid w:val="00411298"/>
    <w:rsid w:val="00411D55"/>
    <w:rsid w:val="004122AC"/>
    <w:rsid w:val="004131D9"/>
    <w:rsid w:val="0041390E"/>
    <w:rsid w:val="00413E79"/>
    <w:rsid w:val="00414BB3"/>
    <w:rsid w:val="00414D7B"/>
    <w:rsid w:val="00415963"/>
    <w:rsid w:val="00416183"/>
    <w:rsid w:val="0041669D"/>
    <w:rsid w:val="00416961"/>
    <w:rsid w:val="00416AC5"/>
    <w:rsid w:val="004201F7"/>
    <w:rsid w:val="00420550"/>
    <w:rsid w:val="00421BDF"/>
    <w:rsid w:val="00421EAB"/>
    <w:rsid w:val="0042464E"/>
    <w:rsid w:val="00424D75"/>
    <w:rsid w:val="0042541E"/>
    <w:rsid w:val="00426568"/>
    <w:rsid w:val="0042735E"/>
    <w:rsid w:val="00427467"/>
    <w:rsid w:val="00430AA3"/>
    <w:rsid w:val="00433E63"/>
    <w:rsid w:val="00434660"/>
    <w:rsid w:val="00434BE2"/>
    <w:rsid w:val="0043523C"/>
    <w:rsid w:val="00435C19"/>
    <w:rsid w:val="00435C42"/>
    <w:rsid w:val="00435E73"/>
    <w:rsid w:val="00437000"/>
    <w:rsid w:val="00437A99"/>
    <w:rsid w:val="00440642"/>
    <w:rsid w:val="0044150A"/>
    <w:rsid w:val="004435E9"/>
    <w:rsid w:val="00443CE9"/>
    <w:rsid w:val="00443CF3"/>
    <w:rsid w:val="0044437F"/>
    <w:rsid w:val="00444983"/>
    <w:rsid w:val="00444F8C"/>
    <w:rsid w:val="00444FE9"/>
    <w:rsid w:val="004453C9"/>
    <w:rsid w:val="0044568B"/>
    <w:rsid w:val="004456BD"/>
    <w:rsid w:val="00445A1C"/>
    <w:rsid w:val="0044674B"/>
    <w:rsid w:val="00446771"/>
    <w:rsid w:val="00450695"/>
    <w:rsid w:val="00450B83"/>
    <w:rsid w:val="0045109F"/>
    <w:rsid w:val="00451629"/>
    <w:rsid w:val="00453767"/>
    <w:rsid w:val="00453897"/>
    <w:rsid w:val="00453FEE"/>
    <w:rsid w:val="00454B84"/>
    <w:rsid w:val="004555BE"/>
    <w:rsid w:val="0045594B"/>
    <w:rsid w:val="00455AA3"/>
    <w:rsid w:val="00455F90"/>
    <w:rsid w:val="004567A8"/>
    <w:rsid w:val="00456EF9"/>
    <w:rsid w:val="00456FB2"/>
    <w:rsid w:val="0045729F"/>
    <w:rsid w:val="00457506"/>
    <w:rsid w:val="00457E35"/>
    <w:rsid w:val="0046072B"/>
    <w:rsid w:val="004607BA"/>
    <w:rsid w:val="00460DFE"/>
    <w:rsid w:val="0046187C"/>
    <w:rsid w:val="00463529"/>
    <w:rsid w:val="004659BF"/>
    <w:rsid w:val="004667D7"/>
    <w:rsid w:val="00466B68"/>
    <w:rsid w:val="00466F57"/>
    <w:rsid w:val="00466F5A"/>
    <w:rsid w:val="00467069"/>
    <w:rsid w:val="004670D3"/>
    <w:rsid w:val="004678D4"/>
    <w:rsid w:val="00470B64"/>
    <w:rsid w:val="0047197D"/>
    <w:rsid w:val="00471BAD"/>
    <w:rsid w:val="00471C06"/>
    <w:rsid w:val="00471FAB"/>
    <w:rsid w:val="00472352"/>
    <w:rsid w:val="004736B9"/>
    <w:rsid w:val="004737C6"/>
    <w:rsid w:val="0047388D"/>
    <w:rsid w:val="00473B6E"/>
    <w:rsid w:val="00474368"/>
    <w:rsid w:val="0047524A"/>
    <w:rsid w:val="0047550E"/>
    <w:rsid w:val="00475FA8"/>
    <w:rsid w:val="004761B3"/>
    <w:rsid w:val="0047739E"/>
    <w:rsid w:val="00477FB7"/>
    <w:rsid w:val="004817BB"/>
    <w:rsid w:val="004822A4"/>
    <w:rsid w:val="004826C7"/>
    <w:rsid w:val="00482D04"/>
    <w:rsid w:val="00482E12"/>
    <w:rsid w:val="0048337E"/>
    <w:rsid w:val="004839B5"/>
    <w:rsid w:val="00483D3E"/>
    <w:rsid w:val="00483ED7"/>
    <w:rsid w:val="00484D98"/>
    <w:rsid w:val="004859E6"/>
    <w:rsid w:val="00485DAE"/>
    <w:rsid w:val="00485E71"/>
    <w:rsid w:val="00485FCA"/>
    <w:rsid w:val="004865D5"/>
    <w:rsid w:val="00486D5B"/>
    <w:rsid w:val="004905B3"/>
    <w:rsid w:val="00490D54"/>
    <w:rsid w:val="0049166A"/>
    <w:rsid w:val="00491C2A"/>
    <w:rsid w:val="00491F4A"/>
    <w:rsid w:val="00492263"/>
    <w:rsid w:val="00492450"/>
    <w:rsid w:val="004938DF"/>
    <w:rsid w:val="00493D19"/>
    <w:rsid w:val="00494A79"/>
    <w:rsid w:val="00494E96"/>
    <w:rsid w:val="00495377"/>
    <w:rsid w:val="0049537A"/>
    <w:rsid w:val="004954C6"/>
    <w:rsid w:val="00495A6C"/>
    <w:rsid w:val="0049691E"/>
    <w:rsid w:val="00496A9B"/>
    <w:rsid w:val="00496DFC"/>
    <w:rsid w:val="00497663"/>
    <w:rsid w:val="00497AA0"/>
    <w:rsid w:val="004A057E"/>
    <w:rsid w:val="004A149D"/>
    <w:rsid w:val="004A1824"/>
    <w:rsid w:val="004A23DF"/>
    <w:rsid w:val="004A2817"/>
    <w:rsid w:val="004A2EF8"/>
    <w:rsid w:val="004A35BF"/>
    <w:rsid w:val="004A3677"/>
    <w:rsid w:val="004A49E9"/>
    <w:rsid w:val="004A58B2"/>
    <w:rsid w:val="004A5E1D"/>
    <w:rsid w:val="004A5EE7"/>
    <w:rsid w:val="004A61EE"/>
    <w:rsid w:val="004A66C7"/>
    <w:rsid w:val="004A6C68"/>
    <w:rsid w:val="004A6E92"/>
    <w:rsid w:val="004A715A"/>
    <w:rsid w:val="004A724B"/>
    <w:rsid w:val="004A77D3"/>
    <w:rsid w:val="004A7C06"/>
    <w:rsid w:val="004B158A"/>
    <w:rsid w:val="004B3D21"/>
    <w:rsid w:val="004B49C5"/>
    <w:rsid w:val="004B4C38"/>
    <w:rsid w:val="004B5426"/>
    <w:rsid w:val="004B5622"/>
    <w:rsid w:val="004B73E3"/>
    <w:rsid w:val="004C0844"/>
    <w:rsid w:val="004C100A"/>
    <w:rsid w:val="004C14E9"/>
    <w:rsid w:val="004C1EAA"/>
    <w:rsid w:val="004C286D"/>
    <w:rsid w:val="004C303D"/>
    <w:rsid w:val="004C3A8E"/>
    <w:rsid w:val="004C46F8"/>
    <w:rsid w:val="004C4907"/>
    <w:rsid w:val="004C4FA4"/>
    <w:rsid w:val="004C5480"/>
    <w:rsid w:val="004C5649"/>
    <w:rsid w:val="004C5B22"/>
    <w:rsid w:val="004C5EFD"/>
    <w:rsid w:val="004C6235"/>
    <w:rsid w:val="004C6BEF"/>
    <w:rsid w:val="004C702B"/>
    <w:rsid w:val="004C71B4"/>
    <w:rsid w:val="004C7300"/>
    <w:rsid w:val="004C7705"/>
    <w:rsid w:val="004D0597"/>
    <w:rsid w:val="004D221A"/>
    <w:rsid w:val="004D244F"/>
    <w:rsid w:val="004D2724"/>
    <w:rsid w:val="004D33D2"/>
    <w:rsid w:val="004D44B0"/>
    <w:rsid w:val="004D4AAC"/>
    <w:rsid w:val="004D4AAF"/>
    <w:rsid w:val="004D5606"/>
    <w:rsid w:val="004D6157"/>
    <w:rsid w:val="004D679B"/>
    <w:rsid w:val="004D72A1"/>
    <w:rsid w:val="004D751B"/>
    <w:rsid w:val="004E04C5"/>
    <w:rsid w:val="004E118E"/>
    <w:rsid w:val="004E18F9"/>
    <w:rsid w:val="004E1D68"/>
    <w:rsid w:val="004E22D6"/>
    <w:rsid w:val="004E5C66"/>
    <w:rsid w:val="004E6920"/>
    <w:rsid w:val="004E781E"/>
    <w:rsid w:val="004E7EAF"/>
    <w:rsid w:val="004F0751"/>
    <w:rsid w:val="004F0C09"/>
    <w:rsid w:val="004F0D89"/>
    <w:rsid w:val="004F16C7"/>
    <w:rsid w:val="004F2046"/>
    <w:rsid w:val="004F239A"/>
    <w:rsid w:val="004F2ABD"/>
    <w:rsid w:val="004F2B49"/>
    <w:rsid w:val="004F2C82"/>
    <w:rsid w:val="004F30D4"/>
    <w:rsid w:val="004F3427"/>
    <w:rsid w:val="004F34D4"/>
    <w:rsid w:val="004F3626"/>
    <w:rsid w:val="004F3BBB"/>
    <w:rsid w:val="004F5327"/>
    <w:rsid w:val="004F5418"/>
    <w:rsid w:val="004F58BC"/>
    <w:rsid w:val="004F60A9"/>
    <w:rsid w:val="004F6211"/>
    <w:rsid w:val="004F6F3D"/>
    <w:rsid w:val="004F73A5"/>
    <w:rsid w:val="004F76F4"/>
    <w:rsid w:val="004F7EB9"/>
    <w:rsid w:val="00500E40"/>
    <w:rsid w:val="00501087"/>
    <w:rsid w:val="00501D47"/>
    <w:rsid w:val="00502CE9"/>
    <w:rsid w:val="00502F3E"/>
    <w:rsid w:val="00503880"/>
    <w:rsid w:val="00503992"/>
    <w:rsid w:val="00504ABB"/>
    <w:rsid w:val="00504E75"/>
    <w:rsid w:val="005058E9"/>
    <w:rsid w:val="00505B04"/>
    <w:rsid w:val="00506CEC"/>
    <w:rsid w:val="005107CC"/>
    <w:rsid w:val="00510F75"/>
    <w:rsid w:val="00511BEF"/>
    <w:rsid w:val="005125DD"/>
    <w:rsid w:val="00512908"/>
    <w:rsid w:val="0051371E"/>
    <w:rsid w:val="00514BA5"/>
    <w:rsid w:val="00514D26"/>
    <w:rsid w:val="00516318"/>
    <w:rsid w:val="00516344"/>
    <w:rsid w:val="0051671D"/>
    <w:rsid w:val="00516808"/>
    <w:rsid w:val="005203B7"/>
    <w:rsid w:val="0052072E"/>
    <w:rsid w:val="00520B98"/>
    <w:rsid w:val="005223F3"/>
    <w:rsid w:val="00522A48"/>
    <w:rsid w:val="00522AC7"/>
    <w:rsid w:val="00523574"/>
    <w:rsid w:val="00523857"/>
    <w:rsid w:val="00523B56"/>
    <w:rsid w:val="005242AC"/>
    <w:rsid w:val="00524C40"/>
    <w:rsid w:val="00525A79"/>
    <w:rsid w:val="00525DF5"/>
    <w:rsid w:val="005266F6"/>
    <w:rsid w:val="00526805"/>
    <w:rsid w:val="00526910"/>
    <w:rsid w:val="0052757D"/>
    <w:rsid w:val="0052770D"/>
    <w:rsid w:val="00527855"/>
    <w:rsid w:val="005304D0"/>
    <w:rsid w:val="00530D6B"/>
    <w:rsid w:val="00531843"/>
    <w:rsid w:val="00531C66"/>
    <w:rsid w:val="00531DBF"/>
    <w:rsid w:val="005325DA"/>
    <w:rsid w:val="00532F2B"/>
    <w:rsid w:val="005330EE"/>
    <w:rsid w:val="00533D76"/>
    <w:rsid w:val="0053510E"/>
    <w:rsid w:val="005357B3"/>
    <w:rsid w:val="0053630B"/>
    <w:rsid w:val="005365BE"/>
    <w:rsid w:val="005368C6"/>
    <w:rsid w:val="005373D6"/>
    <w:rsid w:val="00537C45"/>
    <w:rsid w:val="0054059A"/>
    <w:rsid w:val="005409C8"/>
    <w:rsid w:val="00540EDF"/>
    <w:rsid w:val="00541256"/>
    <w:rsid w:val="0054190A"/>
    <w:rsid w:val="0054438E"/>
    <w:rsid w:val="005444AA"/>
    <w:rsid w:val="00544CE1"/>
    <w:rsid w:val="00545292"/>
    <w:rsid w:val="005456E5"/>
    <w:rsid w:val="00546EF4"/>
    <w:rsid w:val="0054785C"/>
    <w:rsid w:val="005501A1"/>
    <w:rsid w:val="00550DD0"/>
    <w:rsid w:val="00551346"/>
    <w:rsid w:val="00551AAC"/>
    <w:rsid w:val="00551C3E"/>
    <w:rsid w:val="00551DDD"/>
    <w:rsid w:val="00552A00"/>
    <w:rsid w:val="00552D60"/>
    <w:rsid w:val="00553B83"/>
    <w:rsid w:val="005546C7"/>
    <w:rsid w:val="00554C1F"/>
    <w:rsid w:val="00555282"/>
    <w:rsid w:val="005554DB"/>
    <w:rsid w:val="0055583B"/>
    <w:rsid w:val="00555B83"/>
    <w:rsid w:val="00557C6C"/>
    <w:rsid w:val="005602B5"/>
    <w:rsid w:val="0056092A"/>
    <w:rsid w:val="005609CE"/>
    <w:rsid w:val="005634D7"/>
    <w:rsid w:val="005646BF"/>
    <w:rsid w:val="005650FA"/>
    <w:rsid w:val="00566E95"/>
    <w:rsid w:val="0056791E"/>
    <w:rsid w:val="00567C50"/>
    <w:rsid w:val="00567EB3"/>
    <w:rsid w:val="005702B7"/>
    <w:rsid w:val="00570645"/>
    <w:rsid w:val="00570754"/>
    <w:rsid w:val="005718AC"/>
    <w:rsid w:val="00572763"/>
    <w:rsid w:val="00572797"/>
    <w:rsid w:val="005728A9"/>
    <w:rsid w:val="00572B6C"/>
    <w:rsid w:val="00572D3D"/>
    <w:rsid w:val="00573C46"/>
    <w:rsid w:val="00573CE7"/>
    <w:rsid w:val="00573E45"/>
    <w:rsid w:val="0057426E"/>
    <w:rsid w:val="00575C14"/>
    <w:rsid w:val="005762B6"/>
    <w:rsid w:val="00576B52"/>
    <w:rsid w:val="00577754"/>
    <w:rsid w:val="005809F8"/>
    <w:rsid w:val="0058102B"/>
    <w:rsid w:val="005831DD"/>
    <w:rsid w:val="00583D3F"/>
    <w:rsid w:val="0058472F"/>
    <w:rsid w:val="00584912"/>
    <w:rsid w:val="005865D8"/>
    <w:rsid w:val="00586DD7"/>
    <w:rsid w:val="00586F21"/>
    <w:rsid w:val="005876D3"/>
    <w:rsid w:val="00591B18"/>
    <w:rsid w:val="00591B87"/>
    <w:rsid w:val="00591FFF"/>
    <w:rsid w:val="005936AE"/>
    <w:rsid w:val="005936AF"/>
    <w:rsid w:val="005944E5"/>
    <w:rsid w:val="005949CB"/>
    <w:rsid w:val="00594EBD"/>
    <w:rsid w:val="00595340"/>
    <w:rsid w:val="00595D91"/>
    <w:rsid w:val="0059611C"/>
    <w:rsid w:val="005966B7"/>
    <w:rsid w:val="00597BD4"/>
    <w:rsid w:val="005A043D"/>
    <w:rsid w:val="005A0E4D"/>
    <w:rsid w:val="005A0F11"/>
    <w:rsid w:val="005A2C0F"/>
    <w:rsid w:val="005A3DCD"/>
    <w:rsid w:val="005A3E77"/>
    <w:rsid w:val="005A4DBD"/>
    <w:rsid w:val="005A512B"/>
    <w:rsid w:val="005A5317"/>
    <w:rsid w:val="005A5B67"/>
    <w:rsid w:val="005A6201"/>
    <w:rsid w:val="005A6F63"/>
    <w:rsid w:val="005A77C6"/>
    <w:rsid w:val="005B0621"/>
    <w:rsid w:val="005B142A"/>
    <w:rsid w:val="005B17D5"/>
    <w:rsid w:val="005B21D8"/>
    <w:rsid w:val="005B2730"/>
    <w:rsid w:val="005B286F"/>
    <w:rsid w:val="005B288E"/>
    <w:rsid w:val="005B3613"/>
    <w:rsid w:val="005B3690"/>
    <w:rsid w:val="005B4486"/>
    <w:rsid w:val="005B498D"/>
    <w:rsid w:val="005B5098"/>
    <w:rsid w:val="005B57AD"/>
    <w:rsid w:val="005B662F"/>
    <w:rsid w:val="005B79EA"/>
    <w:rsid w:val="005C088B"/>
    <w:rsid w:val="005C0B1C"/>
    <w:rsid w:val="005C1586"/>
    <w:rsid w:val="005C1C00"/>
    <w:rsid w:val="005C25B7"/>
    <w:rsid w:val="005C3710"/>
    <w:rsid w:val="005C3BE1"/>
    <w:rsid w:val="005C3EA0"/>
    <w:rsid w:val="005C55CC"/>
    <w:rsid w:val="005C7656"/>
    <w:rsid w:val="005D0520"/>
    <w:rsid w:val="005D1877"/>
    <w:rsid w:val="005D1DAC"/>
    <w:rsid w:val="005D2E91"/>
    <w:rsid w:val="005D304E"/>
    <w:rsid w:val="005D34B6"/>
    <w:rsid w:val="005D38FB"/>
    <w:rsid w:val="005D39D4"/>
    <w:rsid w:val="005D3E53"/>
    <w:rsid w:val="005D46A2"/>
    <w:rsid w:val="005D5789"/>
    <w:rsid w:val="005D5A2E"/>
    <w:rsid w:val="005D61BC"/>
    <w:rsid w:val="005E0079"/>
    <w:rsid w:val="005E066C"/>
    <w:rsid w:val="005E2C44"/>
    <w:rsid w:val="005E300B"/>
    <w:rsid w:val="005E3280"/>
    <w:rsid w:val="005E39AB"/>
    <w:rsid w:val="005E40E2"/>
    <w:rsid w:val="005E4CF7"/>
    <w:rsid w:val="005E5A4E"/>
    <w:rsid w:val="005E64D8"/>
    <w:rsid w:val="005E6C01"/>
    <w:rsid w:val="005F0D03"/>
    <w:rsid w:val="005F0E08"/>
    <w:rsid w:val="005F1896"/>
    <w:rsid w:val="005F2314"/>
    <w:rsid w:val="005F2397"/>
    <w:rsid w:val="005F2D6A"/>
    <w:rsid w:val="005F2EA2"/>
    <w:rsid w:val="005F4343"/>
    <w:rsid w:val="005F48CD"/>
    <w:rsid w:val="005F4E8E"/>
    <w:rsid w:val="005F61C9"/>
    <w:rsid w:val="005F774A"/>
    <w:rsid w:val="00600963"/>
    <w:rsid w:val="00600BB7"/>
    <w:rsid w:val="00600E5D"/>
    <w:rsid w:val="006012B9"/>
    <w:rsid w:val="00602547"/>
    <w:rsid w:val="006050F1"/>
    <w:rsid w:val="00605D20"/>
    <w:rsid w:val="00606F7E"/>
    <w:rsid w:val="00607113"/>
    <w:rsid w:val="0060743C"/>
    <w:rsid w:val="006079DE"/>
    <w:rsid w:val="00610758"/>
    <w:rsid w:val="0061083C"/>
    <w:rsid w:val="0061138D"/>
    <w:rsid w:val="006118C1"/>
    <w:rsid w:val="006118EA"/>
    <w:rsid w:val="00611B54"/>
    <w:rsid w:val="00611D7A"/>
    <w:rsid w:val="006127B2"/>
    <w:rsid w:val="00612938"/>
    <w:rsid w:val="00612B77"/>
    <w:rsid w:val="00612BB5"/>
    <w:rsid w:val="006140ED"/>
    <w:rsid w:val="00614CA8"/>
    <w:rsid w:val="00615149"/>
    <w:rsid w:val="00615C80"/>
    <w:rsid w:val="00615EEE"/>
    <w:rsid w:val="006163FB"/>
    <w:rsid w:val="006209D5"/>
    <w:rsid w:val="00620B0F"/>
    <w:rsid w:val="006218CA"/>
    <w:rsid w:val="00621D26"/>
    <w:rsid w:val="0062246E"/>
    <w:rsid w:val="00622936"/>
    <w:rsid w:val="00623FA7"/>
    <w:rsid w:val="006243B8"/>
    <w:rsid w:val="0062547E"/>
    <w:rsid w:val="00625939"/>
    <w:rsid w:val="00625940"/>
    <w:rsid w:val="00625CEF"/>
    <w:rsid w:val="00625D09"/>
    <w:rsid w:val="00626364"/>
    <w:rsid w:val="0062650A"/>
    <w:rsid w:val="0062690C"/>
    <w:rsid w:val="0062772E"/>
    <w:rsid w:val="00627890"/>
    <w:rsid w:val="00627D95"/>
    <w:rsid w:val="00630074"/>
    <w:rsid w:val="00630165"/>
    <w:rsid w:val="006302A6"/>
    <w:rsid w:val="00630D2E"/>
    <w:rsid w:val="00631181"/>
    <w:rsid w:val="00631B33"/>
    <w:rsid w:val="006335EC"/>
    <w:rsid w:val="0063381B"/>
    <w:rsid w:val="006339F6"/>
    <w:rsid w:val="00634784"/>
    <w:rsid w:val="00634C72"/>
    <w:rsid w:val="006356A4"/>
    <w:rsid w:val="00635D14"/>
    <w:rsid w:val="006375D2"/>
    <w:rsid w:val="006407A8"/>
    <w:rsid w:val="00641134"/>
    <w:rsid w:val="006418C7"/>
    <w:rsid w:val="006429F8"/>
    <w:rsid w:val="00642DF7"/>
    <w:rsid w:val="00643469"/>
    <w:rsid w:val="006438A5"/>
    <w:rsid w:val="006439F7"/>
    <w:rsid w:val="00643D70"/>
    <w:rsid w:val="00643FDE"/>
    <w:rsid w:val="0064476B"/>
    <w:rsid w:val="00645D0E"/>
    <w:rsid w:val="00646458"/>
    <w:rsid w:val="006467B8"/>
    <w:rsid w:val="00646E85"/>
    <w:rsid w:val="00647E1E"/>
    <w:rsid w:val="0065089D"/>
    <w:rsid w:val="006512DF"/>
    <w:rsid w:val="006517F5"/>
    <w:rsid w:val="00652E41"/>
    <w:rsid w:val="00652EF1"/>
    <w:rsid w:val="00653D47"/>
    <w:rsid w:val="0065407D"/>
    <w:rsid w:val="0065417F"/>
    <w:rsid w:val="00654A1C"/>
    <w:rsid w:val="00654DE7"/>
    <w:rsid w:val="00656298"/>
    <w:rsid w:val="006563D6"/>
    <w:rsid w:val="0066041B"/>
    <w:rsid w:val="00661F1C"/>
    <w:rsid w:val="00662106"/>
    <w:rsid w:val="006631D6"/>
    <w:rsid w:val="006631D9"/>
    <w:rsid w:val="00663445"/>
    <w:rsid w:val="006645D7"/>
    <w:rsid w:val="0066463E"/>
    <w:rsid w:val="00664C7E"/>
    <w:rsid w:val="00665DCA"/>
    <w:rsid w:val="0066605D"/>
    <w:rsid w:val="006660C6"/>
    <w:rsid w:val="00666395"/>
    <w:rsid w:val="006666E8"/>
    <w:rsid w:val="00666DD8"/>
    <w:rsid w:val="006705F0"/>
    <w:rsid w:val="006708BC"/>
    <w:rsid w:val="00670B5A"/>
    <w:rsid w:val="00670B7C"/>
    <w:rsid w:val="00670E91"/>
    <w:rsid w:val="00671283"/>
    <w:rsid w:val="006726F6"/>
    <w:rsid w:val="0067393F"/>
    <w:rsid w:val="00673B4E"/>
    <w:rsid w:val="00673F38"/>
    <w:rsid w:val="00674A87"/>
    <w:rsid w:val="006765FF"/>
    <w:rsid w:val="0067765A"/>
    <w:rsid w:val="00677CA8"/>
    <w:rsid w:val="0068019C"/>
    <w:rsid w:val="0068050D"/>
    <w:rsid w:val="00681497"/>
    <w:rsid w:val="0068210B"/>
    <w:rsid w:val="00683590"/>
    <w:rsid w:val="00683A98"/>
    <w:rsid w:val="0068422A"/>
    <w:rsid w:val="006853A9"/>
    <w:rsid w:val="006854ED"/>
    <w:rsid w:val="00685676"/>
    <w:rsid w:val="00685CB5"/>
    <w:rsid w:val="006871D4"/>
    <w:rsid w:val="0068764D"/>
    <w:rsid w:val="00687662"/>
    <w:rsid w:val="0068789B"/>
    <w:rsid w:val="006906C2"/>
    <w:rsid w:val="00690D77"/>
    <w:rsid w:val="0069249A"/>
    <w:rsid w:val="00693A52"/>
    <w:rsid w:val="00693E46"/>
    <w:rsid w:val="00693F36"/>
    <w:rsid w:val="00694F02"/>
    <w:rsid w:val="00696285"/>
    <w:rsid w:val="0069658B"/>
    <w:rsid w:val="0069677C"/>
    <w:rsid w:val="006A443D"/>
    <w:rsid w:val="006A4BC4"/>
    <w:rsid w:val="006A664F"/>
    <w:rsid w:val="006A6838"/>
    <w:rsid w:val="006A6996"/>
    <w:rsid w:val="006A6C31"/>
    <w:rsid w:val="006A72D6"/>
    <w:rsid w:val="006B007A"/>
    <w:rsid w:val="006B1255"/>
    <w:rsid w:val="006B178C"/>
    <w:rsid w:val="006B19F9"/>
    <w:rsid w:val="006B1CA7"/>
    <w:rsid w:val="006B2F6F"/>
    <w:rsid w:val="006B47CE"/>
    <w:rsid w:val="006B4EF4"/>
    <w:rsid w:val="006B5246"/>
    <w:rsid w:val="006B567E"/>
    <w:rsid w:val="006B6D17"/>
    <w:rsid w:val="006B7196"/>
    <w:rsid w:val="006B766A"/>
    <w:rsid w:val="006B7B51"/>
    <w:rsid w:val="006C09F2"/>
    <w:rsid w:val="006C0EE6"/>
    <w:rsid w:val="006C27CE"/>
    <w:rsid w:val="006C340C"/>
    <w:rsid w:val="006C366D"/>
    <w:rsid w:val="006C3E60"/>
    <w:rsid w:val="006C509C"/>
    <w:rsid w:val="006C5625"/>
    <w:rsid w:val="006C73D1"/>
    <w:rsid w:val="006C76A0"/>
    <w:rsid w:val="006C7D37"/>
    <w:rsid w:val="006D0082"/>
    <w:rsid w:val="006D059C"/>
    <w:rsid w:val="006D0D08"/>
    <w:rsid w:val="006D1B12"/>
    <w:rsid w:val="006D1E5C"/>
    <w:rsid w:val="006D1FC7"/>
    <w:rsid w:val="006D23CF"/>
    <w:rsid w:val="006D28EC"/>
    <w:rsid w:val="006D3886"/>
    <w:rsid w:val="006D3985"/>
    <w:rsid w:val="006D39AD"/>
    <w:rsid w:val="006D4F04"/>
    <w:rsid w:val="006D610E"/>
    <w:rsid w:val="006D6B98"/>
    <w:rsid w:val="006D6FC7"/>
    <w:rsid w:val="006D767D"/>
    <w:rsid w:val="006E01BF"/>
    <w:rsid w:val="006E091E"/>
    <w:rsid w:val="006E0B67"/>
    <w:rsid w:val="006E0CB0"/>
    <w:rsid w:val="006E0DB9"/>
    <w:rsid w:val="006E0E7E"/>
    <w:rsid w:val="006E208E"/>
    <w:rsid w:val="006E21E4"/>
    <w:rsid w:val="006E2FED"/>
    <w:rsid w:val="006E3486"/>
    <w:rsid w:val="006E3A1C"/>
    <w:rsid w:val="006E3D1F"/>
    <w:rsid w:val="006E44F5"/>
    <w:rsid w:val="006E46B3"/>
    <w:rsid w:val="006E5011"/>
    <w:rsid w:val="006E59BA"/>
    <w:rsid w:val="006E7AA8"/>
    <w:rsid w:val="006F0EA3"/>
    <w:rsid w:val="006F188F"/>
    <w:rsid w:val="006F1D76"/>
    <w:rsid w:val="006F495F"/>
    <w:rsid w:val="006F4DAF"/>
    <w:rsid w:val="006F5E32"/>
    <w:rsid w:val="006F6366"/>
    <w:rsid w:val="006F6858"/>
    <w:rsid w:val="006F6EDB"/>
    <w:rsid w:val="006F6F67"/>
    <w:rsid w:val="006F736D"/>
    <w:rsid w:val="006F7573"/>
    <w:rsid w:val="006F77CF"/>
    <w:rsid w:val="006F7819"/>
    <w:rsid w:val="006F7ADA"/>
    <w:rsid w:val="00700BE2"/>
    <w:rsid w:val="00702276"/>
    <w:rsid w:val="00702820"/>
    <w:rsid w:val="0070283A"/>
    <w:rsid w:val="00703478"/>
    <w:rsid w:val="0070389E"/>
    <w:rsid w:val="00703CB7"/>
    <w:rsid w:val="00703F1B"/>
    <w:rsid w:val="00704091"/>
    <w:rsid w:val="00704E5D"/>
    <w:rsid w:val="00705FA1"/>
    <w:rsid w:val="007060C9"/>
    <w:rsid w:val="0070639B"/>
    <w:rsid w:val="00707064"/>
    <w:rsid w:val="00707D3A"/>
    <w:rsid w:val="0071066D"/>
    <w:rsid w:val="007112A0"/>
    <w:rsid w:val="00711857"/>
    <w:rsid w:val="007125B7"/>
    <w:rsid w:val="00712AA2"/>
    <w:rsid w:val="00712F5A"/>
    <w:rsid w:val="007132D7"/>
    <w:rsid w:val="007136BA"/>
    <w:rsid w:val="007148F1"/>
    <w:rsid w:val="007156C4"/>
    <w:rsid w:val="00715B57"/>
    <w:rsid w:val="007174EE"/>
    <w:rsid w:val="00720651"/>
    <w:rsid w:val="00720AED"/>
    <w:rsid w:val="00720CE4"/>
    <w:rsid w:val="00721BB2"/>
    <w:rsid w:val="00721C21"/>
    <w:rsid w:val="00721E4E"/>
    <w:rsid w:val="0072294A"/>
    <w:rsid w:val="00722FE6"/>
    <w:rsid w:val="007237E8"/>
    <w:rsid w:val="0072408F"/>
    <w:rsid w:val="00724405"/>
    <w:rsid w:val="0072456D"/>
    <w:rsid w:val="00726AB8"/>
    <w:rsid w:val="00726B94"/>
    <w:rsid w:val="007277FE"/>
    <w:rsid w:val="007304DD"/>
    <w:rsid w:val="007310F2"/>
    <w:rsid w:val="007316DF"/>
    <w:rsid w:val="007320A6"/>
    <w:rsid w:val="0073227F"/>
    <w:rsid w:val="00732E28"/>
    <w:rsid w:val="00733013"/>
    <w:rsid w:val="007334E2"/>
    <w:rsid w:val="00733689"/>
    <w:rsid w:val="00733C3E"/>
    <w:rsid w:val="00733D85"/>
    <w:rsid w:val="00733FFF"/>
    <w:rsid w:val="007359D7"/>
    <w:rsid w:val="00736698"/>
    <w:rsid w:val="007378BA"/>
    <w:rsid w:val="00740A66"/>
    <w:rsid w:val="0074142D"/>
    <w:rsid w:val="00743296"/>
    <w:rsid w:val="00743531"/>
    <w:rsid w:val="0074377F"/>
    <w:rsid w:val="00744523"/>
    <w:rsid w:val="007447A3"/>
    <w:rsid w:val="00746343"/>
    <w:rsid w:val="007464A1"/>
    <w:rsid w:val="00746768"/>
    <w:rsid w:val="007468E1"/>
    <w:rsid w:val="00746DAC"/>
    <w:rsid w:val="00747F06"/>
    <w:rsid w:val="007503B9"/>
    <w:rsid w:val="0075040A"/>
    <w:rsid w:val="007506E8"/>
    <w:rsid w:val="00750D52"/>
    <w:rsid w:val="00751B74"/>
    <w:rsid w:val="0075224C"/>
    <w:rsid w:val="0075286F"/>
    <w:rsid w:val="00752CFA"/>
    <w:rsid w:val="00753196"/>
    <w:rsid w:val="007538D1"/>
    <w:rsid w:val="0075394C"/>
    <w:rsid w:val="00753A02"/>
    <w:rsid w:val="0075402D"/>
    <w:rsid w:val="00754097"/>
    <w:rsid w:val="00755310"/>
    <w:rsid w:val="007553AF"/>
    <w:rsid w:val="007559E9"/>
    <w:rsid w:val="00760B22"/>
    <w:rsid w:val="00760C7D"/>
    <w:rsid w:val="00761AD4"/>
    <w:rsid w:val="0076258E"/>
    <w:rsid w:val="007637CD"/>
    <w:rsid w:val="00763984"/>
    <w:rsid w:val="0076398A"/>
    <w:rsid w:val="00764D85"/>
    <w:rsid w:val="007652AA"/>
    <w:rsid w:val="00765492"/>
    <w:rsid w:val="007659A7"/>
    <w:rsid w:val="00766154"/>
    <w:rsid w:val="007662A7"/>
    <w:rsid w:val="007678AB"/>
    <w:rsid w:val="007678C0"/>
    <w:rsid w:val="007700E9"/>
    <w:rsid w:val="007706A1"/>
    <w:rsid w:val="007707E1"/>
    <w:rsid w:val="007709FA"/>
    <w:rsid w:val="0077220E"/>
    <w:rsid w:val="00772EE9"/>
    <w:rsid w:val="00773E86"/>
    <w:rsid w:val="00774029"/>
    <w:rsid w:val="00774723"/>
    <w:rsid w:val="00774B66"/>
    <w:rsid w:val="00775151"/>
    <w:rsid w:val="007751E2"/>
    <w:rsid w:val="007755FD"/>
    <w:rsid w:val="007764BF"/>
    <w:rsid w:val="00776B4A"/>
    <w:rsid w:val="00776D40"/>
    <w:rsid w:val="007778F6"/>
    <w:rsid w:val="00777C39"/>
    <w:rsid w:val="00780235"/>
    <w:rsid w:val="0078062E"/>
    <w:rsid w:val="007806CB"/>
    <w:rsid w:val="00780A34"/>
    <w:rsid w:val="00780B3C"/>
    <w:rsid w:val="00781196"/>
    <w:rsid w:val="00781E7F"/>
    <w:rsid w:val="00783003"/>
    <w:rsid w:val="007831B3"/>
    <w:rsid w:val="00783551"/>
    <w:rsid w:val="00784DE3"/>
    <w:rsid w:val="0078572C"/>
    <w:rsid w:val="00785739"/>
    <w:rsid w:val="007862ED"/>
    <w:rsid w:val="00787225"/>
    <w:rsid w:val="007875BA"/>
    <w:rsid w:val="007879B6"/>
    <w:rsid w:val="007922F8"/>
    <w:rsid w:val="00792CD6"/>
    <w:rsid w:val="007931BA"/>
    <w:rsid w:val="007933F8"/>
    <w:rsid w:val="007936F0"/>
    <w:rsid w:val="0079442D"/>
    <w:rsid w:val="00794441"/>
    <w:rsid w:val="00795E88"/>
    <w:rsid w:val="00796155"/>
    <w:rsid w:val="00796522"/>
    <w:rsid w:val="007966C0"/>
    <w:rsid w:val="00796B2F"/>
    <w:rsid w:val="00796FAE"/>
    <w:rsid w:val="00797C62"/>
    <w:rsid w:val="00797D98"/>
    <w:rsid w:val="007A23F5"/>
    <w:rsid w:val="007A4863"/>
    <w:rsid w:val="007A4999"/>
    <w:rsid w:val="007A4CD1"/>
    <w:rsid w:val="007A76A0"/>
    <w:rsid w:val="007A7A94"/>
    <w:rsid w:val="007B0650"/>
    <w:rsid w:val="007B3A30"/>
    <w:rsid w:val="007B446A"/>
    <w:rsid w:val="007B512A"/>
    <w:rsid w:val="007B5967"/>
    <w:rsid w:val="007B6720"/>
    <w:rsid w:val="007B744C"/>
    <w:rsid w:val="007B74F1"/>
    <w:rsid w:val="007B7600"/>
    <w:rsid w:val="007B773B"/>
    <w:rsid w:val="007B7E8E"/>
    <w:rsid w:val="007C0851"/>
    <w:rsid w:val="007C08BB"/>
    <w:rsid w:val="007C1493"/>
    <w:rsid w:val="007C1ABF"/>
    <w:rsid w:val="007C27DC"/>
    <w:rsid w:val="007C2D70"/>
    <w:rsid w:val="007C31E4"/>
    <w:rsid w:val="007C377C"/>
    <w:rsid w:val="007C3D26"/>
    <w:rsid w:val="007C46D3"/>
    <w:rsid w:val="007C481B"/>
    <w:rsid w:val="007C4F48"/>
    <w:rsid w:val="007C50C2"/>
    <w:rsid w:val="007C5423"/>
    <w:rsid w:val="007C6B55"/>
    <w:rsid w:val="007C773B"/>
    <w:rsid w:val="007D0F45"/>
    <w:rsid w:val="007D10FB"/>
    <w:rsid w:val="007D12F8"/>
    <w:rsid w:val="007D13AA"/>
    <w:rsid w:val="007D159F"/>
    <w:rsid w:val="007D180C"/>
    <w:rsid w:val="007D1B9F"/>
    <w:rsid w:val="007D1F62"/>
    <w:rsid w:val="007D24E8"/>
    <w:rsid w:val="007D356E"/>
    <w:rsid w:val="007D36E2"/>
    <w:rsid w:val="007D36F1"/>
    <w:rsid w:val="007D3E81"/>
    <w:rsid w:val="007D414C"/>
    <w:rsid w:val="007D44E8"/>
    <w:rsid w:val="007D4827"/>
    <w:rsid w:val="007D54F5"/>
    <w:rsid w:val="007D5CE5"/>
    <w:rsid w:val="007D6BB2"/>
    <w:rsid w:val="007D7072"/>
    <w:rsid w:val="007E06D6"/>
    <w:rsid w:val="007E1EE0"/>
    <w:rsid w:val="007E2281"/>
    <w:rsid w:val="007E2488"/>
    <w:rsid w:val="007E3B8F"/>
    <w:rsid w:val="007E3DC1"/>
    <w:rsid w:val="007E507E"/>
    <w:rsid w:val="007E5EB4"/>
    <w:rsid w:val="007E5F4D"/>
    <w:rsid w:val="007E6913"/>
    <w:rsid w:val="007E7FB5"/>
    <w:rsid w:val="007E7FB6"/>
    <w:rsid w:val="007F0E6B"/>
    <w:rsid w:val="007F11E8"/>
    <w:rsid w:val="007F12FC"/>
    <w:rsid w:val="007F1803"/>
    <w:rsid w:val="007F2759"/>
    <w:rsid w:val="007F4626"/>
    <w:rsid w:val="007F4808"/>
    <w:rsid w:val="007F4E74"/>
    <w:rsid w:val="007F6138"/>
    <w:rsid w:val="007F6D2D"/>
    <w:rsid w:val="007F749D"/>
    <w:rsid w:val="007F750E"/>
    <w:rsid w:val="007F7A8D"/>
    <w:rsid w:val="007F7ACC"/>
    <w:rsid w:val="00801B02"/>
    <w:rsid w:val="00802371"/>
    <w:rsid w:val="008030E0"/>
    <w:rsid w:val="00804A7D"/>
    <w:rsid w:val="0080553B"/>
    <w:rsid w:val="008073E0"/>
    <w:rsid w:val="00807785"/>
    <w:rsid w:val="00807E69"/>
    <w:rsid w:val="00810DE4"/>
    <w:rsid w:val="00811EB2"/>
    <w:rsid w:val="0081335D"/>
    <w:rsid w:val="00814156"/>
    <w:rsid w:val="008141D6"/>
    <w:rsid w:val="00814575"/>
    <w:rsid w:val="00815A42"/>
    <w:rsid w:val="008204C6"/>
    <w:rsid w:val="00822F59"/>
    <w:rsid w:val="0082326C"/>
    <w:rsid w:val="008236A1"/>
    <w:rsid w:val="00823742"/>
    <w:rsid w:val="00823B97"/>
    <w:rsid w:val="0082573B"/>
    <w:rsid w:val="00826975"/>
    <w:rsid w:val="00827178"/>
    <w:rsid w:val="00827B7F"/>
    <w:rsid w:val="00827BE8"/>
    <w:rsid w:val="0083056C"/>
    <w:rsid w:val="00830FBE"/>
    <w:rsid w:val="008316E1"/>
    <w:rsid w:val="008317D9"/>
    <w:rsid w:val="0083245A"/>
    <w:rsid w:val="00832EE8"/>
    <w:rsid w:val="00833076"/>
    <w:rsid w:val="008339AA"/>
    <w:rsid w:val="00833EC5"/>
    <w:rsid w:val="00833ED7"/>
    <w:rsid w:val="008341DD"/>
    <w:rsid w:val="00835204"/>
    <w:rsid w:val="0083568C"/>
    <w:rsid w:val="00835B23"/>
    <w:rsid w:val="0083606D"/>
    <w:rsid w:val="0083695A"/>
    <w:rsid w:val="00836974"/>
    <w:rsid w:val="00837EEB"/>
    <w:rsid w:val="008421D3"/>
    <w:rsid w:val="008426CB"/>
    <w:rsid w:val="00842F5B"/>
    <w:rsid w:val="00843149"/>
    <w:rsid w:val="008433B1"/>
    <w:rsid w:val="00843B67"/>
    <w:rsid w:val="00844113"/>
    <w:rsid w:val="0084422A"/>
    <w:rsid w:val="00844561"/>
    <w:rsid w:val="0084613B"/>
    <w:rsid w:val="0084700F"/>
    <w:rsid w:val="00847222"/>
    <w:rsid w:val="00847343"/>
    <w:rsid w:val="00847B11"/>
    <w:rsid w:val="00847CF6"/>
    <w:rsid w:val="008508D7"/>
    <w:rsid w:val="0085091C"/>
    <w:rsid w:val="00850DCF"/>
    <w:rsid w:val="00851182"/>
    <w:rsid w:val="00851F42"/>
    <w:rsid w:val="008521C1"/>
    <w:rsid w:val="008525BE"/>
    <w:rsid w:val="00852A74"/>
    <w:rsid w:val="008537FC"/>
    <w:rsid w:val="0085402F"/>
    <w:rsid w:val="0085421F"/>
    <w:rsid w:val="00855B68"/>
    <w:rsid w:val="00855C1F"/>
    <w:rsid w:val="0085631C"/>
    <w:rsid w:val="0085641C"/>
    <w:rsid w:val="00860018"/>
    <w:rsid w:val="008600FC"/>
    <w:rsid w:val="00860C36"/>
    <w:rsid w:val="0086790E"/>
    <w:rsid w:val="00867F38"/>
    <w:rsid w:val="008700A1"/>
    <w:rsid w:val="00871AF0"/>
    <w:rsid w:val="00872460"/>
    <w:rsid w:val="00872C69"/>
    <w:rsid w:val="00872CC9"/>
    <w:rsid w:val="00873AA0"/>
    <w:rsid w:val="00874E26"/>
    <w:rsid w:val="008767A5"/>
    <w:rsid w:val="00876CE7"/>
    <w:rsid w:val="008809A6"/>
    <w:rsid w:val="0088193D"/>
    <w:rsid w:val="00881BC8"/>
    <w:rsid w:val="008838A3"/>
    <w:rsid w:val="00883DE9"/>
    <w:rsid w:val="00884DB8"/>
    <w:rsid w:val="00884E52"/>
    <w:rsid w:val="008851E6"/>
    <w:rsid w:val="00885747"/>
    <w:rsid w:val="00885DFC"/>
    <w:rsid w:val="00885F3F"/>
    <w:rsid w:val="008860B9"/>
    <w:rsid w:val="008869BA"/>
    <w:rsid w:val="00890565"/>
    <w:rsid w:val="00890994"/>
    <w:rsid w:val="00890C7C"/>
    <w:rsid w:val="00890F8C"/>
    <w:rsid w:val="008922C2"/>
    <w:rsid w:val="00892701"/>
    <w:rsid w:val="008928CC"/>
    <w:rsid w:val="00892CEC"/>
    <w:rsid w:val="008933F5"/>
    <w:rsid w:val="008938DA"/>
    <w:rsid w:val="008946B7"/>
    <w:rsid w:val="0089695B"/>
    <w:rsid w:val="00897156"/>
    <w:rsid w:val="00897872"/>
    <w:rsid w:val="008A005E"/>
    <w:rsid w:val="008A0411"/>
    <w:rsid w:val="008A07B6"/>
    <w:rsid w:val="008A31A7"/>
    <w:rsid w:val="008A3867"/>
    <w:rsid w:val="008A42A8"/>
    <w:rsid w:val="008A4A9C"/>
    <w:rsid w:val="008A4B74"/>
    <w:rsid w:val="008A571D"/>
    <w:rsid w:val="008A58C6"/>
    <w:rsid w:val="008A5C62"/>
    <w:rsid w:val="008A5F68"/>
    <w:rsid w:val="008A60C1"/>
    <w:rsid w:val="008A6681"/>
    <w:rsid w:val="008A6A6E"/>
    <w:rsid w:val="008A6E23"/>
    <w:rsid w:val="008A701C"/>
    <w:rsid w:val="008A7C51"/>
    <w:rsid w:val="008B03C4"/>
    <w:rsid w:val="008B1A4E"/>
    <w:rsid w:val="008B2872"/>
    <w:rsid w:val="008B291E"/>
    <w:rsid w:val="008B4300"/>
    <w:rsid w:val="008B55EA"/>
    <w:rsid w:val="008B6811"/>
    <w:rsid w:val="008B6BBE"/>
    <w:rsid w:val="008B751B"/>
    <w:rsid w:val="008B794A"/>
    <w:rsid w:val="008C0CFF"/>
    <w:rsid w:val="008C11F2"/>
    <w:rsid w:val="008C195A"/>
    <w:rsid w:val="008C1E98"/>
    <w:rsid w:val="008C201E"/>
    <w:rsid w:val="008C21DA"/>
    <w:rsid w:val="008C2871"/>
    <w:rsid w:val="008C320D"/>
    <w:rsid w:val="008C53F3"/>
    <w:rsid w:val="008C6576"/>
    <w:rsid w:val="008C74CB"/>
    <w:rsid w:val="008C7645"/>
    <w:rsid w:val="008C7D0D"/>
    <w:rsid w:val="008D0901"/>
    <w:rsid w:val="008D1335"/>
    <w:rsid w:val="008D1CC6"/>
    <w:rsid w:val="008D24A0"/>
    <w:rsid w:val="008D2C81"/>
    <w:rsid w:val="008D30F8"/>
    <w:rsid w:val="008D407F"/>
    <w:rsid w:val="008D4CB1"/>
    <w:rsid w:val="008D4CFA"/>
    <w:rsid w:val="008D54BC"/>
    <w:rsid w:val="008D54D3"/>
    <w:rsid w:val="008D5FF6"/>
    <w:rsid w:val="008D62F9"/>
    <w:rsid w:val="008D665E"/>
    <w:rsid w:val="008D6B8C"/>
    <w:rsid w:val="008E0711"/>
    <w:rsid w:val="008E0875"/>
    <w:rsid w:val="008E120E"/>
    <w:rsid w:val="008E1E63"/>
    <w:rsid w:val="008E317F"/>
    <w:rsid w:val="008E48DB"/>
    <w:rsid w:val="008E5463"/>
    <w:rsid w:val="008E557E"/>
    <w:rsid w:val="008E5CF9"/>
    <w:rsid w:val="008E684C"/>
    <w:rsid w:val="008E726F"/>
    <w:rsid w:val="008E75CE"/>
    <w:rsid w:val="008E79CD"/>
    <w:rsid w:val="008E7DBA"/>
    <w:rsid w:val="008F01A2"/>
    <w:rsid w:val="008F1780"/>
    <w:rsid w:val="008F1DD5"/>
    <w:rsid w:val="008F2B18"/>
    <w:rsid w:val="008F2E09"/>
    <w:rsid w:val="008F2E96"/>
    <w:rsid w:val="008F316F"/>
    <w:rsid w:val="008F3493"/>
    <w:rsid w:val="008F3C0D"/>
    <w:rsid w:val="008F437F"/>
    <w:rsid w:val="008F4441"/>
    <w:rsid w:val="008F4600"/>
    <w:rsid w:val="008F46E4"/>
    <w:rsid w:val="008F4A4E"/>
    <w:rsid w:val="008F5B85"/>
    <w:rsid w:val="008F5C18"/>
    <w:rsid w:val="008F63A4"/>
    <w:rsid w:val="008F6C53"/>
    <w:rsid w:val="008F764D"/>
    <w:rsid w:val="008F7677"/>
    <w:rsid w:val="008F77B1"/>
    <w:rsid w:val="008F797E"/>
    <w:rsid w:val="008F7CD0"/>
    <w:rsid w:val="0090011C"/>
    <w:rsid w:val="00900283"/>
    <w:rsid w:val="00900ECE"/>
    <w:rsid w:val="009029D6"/>
    <w:rsid w:val="009031F0"/>
    <w:rsid w:val="0090351A"/>
    <w:rsid w:val="009035C5"/>
    <w:rsid w:val="00903778"/>
    <w:rsid w:val="00904758"/>
    <w:rsid w:val="009051C8"/>
    <w:rsid w:val="00905409"/>
    <w:rsid w:val="00905879"/>
    <w:rsid w:val="00905B1B"/>
    <w:rsid w:val="00905BD6"/>
    <w:rsid w:val="0090607A"/>
    <w:rsid w:val="00906608"/>
    <w:rsid w:val="00906F7E"/>
    <w:rsid w:val="0090710A"/>
    <w:rsid w:val="00910004"/>
    <w:rsid w:val="00910153"/>
    <w:rsid w:val="00910A0A"/>
    <w:rsid w:val="009118A8"/>
    <w:rsid w:val="00915F50"/>
    <w:rsid w:val="00916611"/>
    <w:rsid w:val="00916D46"/>
    <w:rsid w:val="009173E2"/>
    <w:rsid w:val="0091792E"/>
    <w:rsid w:val="00920974"/>
    <w:rsid w:val="00920F28"/>
    <w:rsid w:val="00922154"/>
    <w:rsid w:val="0092227D"/>
    <w:rsid w:val="009222D0"/>
    <w:rsid w:val="00922D7C"/>
    <w:rsid w:val="009239BB"/>
    <w:rsid w:val="0092516E"/>
    <w:rsid w:val="00926114"/>
    <w:rsid w:val="00927186"/>
    <w:rsid w:val="00927318"/>
    <w:rsid w:val="00927857"/>
    <w:rsid w:val="00930519"/>
    <w:rsid w:val="00931799"/>
    <w:rsid w:val="00931E63"/>
    <w:rsid w:val="00932114"/>
    <w:rsid w:val="009324CF"/>
    <w:rsid w:val="0093287D"/>
    <w:rsid w:val="00932AE1"/>
    <w:rsid w:val="00932F27"/>
    <w:rsid w:val="009333AA"/>
    <w:rsid w:val="00933D96"/>
    <w:rsid w:val="009345CA"/>
    <w:rsid w:val="00934889"/>
    <w:rsid w:val="00935166"/>
    <w:rsid w:val="00935487"/>
    <w:rsid w:val="0093654F"/>
    <w:rsid w:val="00937064"/>
    <w:rsid w:val="0093757B"/>
    <w:rsid w:val="00937798"/>
    <w:rsid w:val="00937F89"/>
    <w:rsid w:val="0094074A"/>
    <w:rsid w:val="00940EA4"/>
    <w:rsid w:val="009421CA"/>
    <w:rsid w:val="00942DAE"/>
    <w:rsid w:val="00942E79"/>
    <w:rsid w:val="009433BB"/>
    <w:rsid w:val="009433E5"/>
    <w:rsid w:val="009435D0"/>
    <w:rsid w:val="00943AAA"/>
    <w:rsid w:val="009451AA"/>
    <w:rsid w:val="009452D2"/>
    <w:rsid w:val="009469E4"/>
    <w:rsid w:val="00946A28"/>
    <w:rsid w:val="009472A3"/>
    <w:rsid w:val="0095056F"/>
    <w:rsid w:val="00950BB4"/>
    <w:rsid w:val="00950E12"/>
    <w:rsid w:val="009512B0"/>
    <w:rsid w:val="00951CDA"/>
    <w:rsid w:val="00952DFC"/>
    <w:rsid w:val="009532B9"/>
    <w:rsid w:val="00953794"/>
    <w:rsid w:val="00953A30"/>
    <w:rsid w:val="00954A16"/>
    <w:rsid w:val="00955911"/>
    <w:rsid w:val="00955A34"/>
    <w:rsid w:val="00955C83"/>
    <w:rsid w:val="00955EC7"/>
    <w:rsid w:val="009568A6"/>
    <w:rsid w:val="00956B5A"/>
    <w:rsid w:val="00956F3A"/>
    <w:rsid w:val="009578B9"/>
    <w:rsid w:val="00957982"/>
    <w:rsid w:val="009612A1"/>
    <w:rsid w:val="0096188E"/>
    <w:rsid w:val="009633B4"/>
    <w:rsid w:val="009640A9"/>
    <w:rsid w:val="009648A0"/>
    <w:rsid w:val="00964DEA"/>
    <w:rsid w:val="00965814"/>
    <w:rsid w:val="009658F6"/>
    <w:rsid w:val="009663A5"/>
    <w:rsid w:val="00966E9C"/>
    <w:rsid w:val="00967109"/>
    <w:rsid w:val="00967BBC"/>
    <w:rsid w:val="009730B0"/>
    <w:rsid w:val="00973F29"/>
    <w:rsid w:val="00974045"/>
    <w:rsid w:val="009742C8"/>
    <w:rsid w:val="0097454C"/>
    <w:rsid w:val="00974677"/>
    <w:rsid w:val="00974794"/>
    <w:rsid w:val="009749F3"/>
    <w:rsid w:val="00974CBF"/>
    <w:rsid w:val="00974FA3"/>
    <w:rsid w:val="00975E6F"/>
    <w:rsid w:val="00976FC6"/>
    <w:rsid w:val="00980067"/>
    <w:rsid w:val="00981B7A"/>
    <w:rsid w:val="009829F4"/>
    <w:rsid w:val="00982AC4"/>
    <w:rsid w:val="00982B90"/>
    <w:rsid w:val="00982FF9"/>
    <w:rsid w:val="00983665"/>
    <w:rsid w:val="00983D6D"/>
    <w:rsid w:val="009840A7"/>
    <w:rsid w:val="00986794"/>
    <w:rsid w:val="00987F4F"/>
    <w:rsid w:val="00990A84"/>
    <w:rsid w:val="00991380"/>
    <w:rsid w:val="00991FF5"/>
    <w:rsid w:val="009928C1"/>
    <w:rsid w:val="00992F05"/>
    <w:rsid w:val="00992F7D"/>
    <w:rsid w:val="009930E6"/>
    <w:rsid w:val="009935B7"/>
    <w:rsid w:val="009941D4"/>
    <w:rsid w:val="0099570D"/>
    <w:rsid w:val="00995948"/>
    <w:rsid w:val="0099642B"/>
    <w:rsid w:val="00997584"/>
    <w:rsid w:val="0099773C"/>
    <w:rsid w:val="00997F4A"/>
    <w:rsid w:val="009A013E"/>
    <w:rsid w:val="009A1557"/>
    <w:rsid w:val="009A184B"/>
    <w:rsid w:val="009A1CFA"/>
    <w:rsid w:val="009A265A"/>
    <w:rsid w:val="009A371C"/>
    <w:rsid w:val="009A5309"/>
    <w:rsid w:val="009A5C52"/>
    <w:rsid w:val="009A5CEE"/>
    <w:rsid w:val="009A5DEA"/>
    <w:rsid w:val="009A5F7F"/>
    <w:rsid w:val="009A676C"/>
    <w:rsid w:val="009A722D"/>
    <w:rsid w:val="009A7356"/>
    <w:rsid w:val="009B0546"/>
    <w:rsid w:val="009B11D7"/>
    <w:rsid w:val="009B142C"/>
    <w:rsid w:val="009B25AE"/>
    <w:rsid w:val="009B2BFE"/>
    <w:rsid w:val="009B3419"/>
    <w:rsid w:val="009B350B"/>
    <w:rsid w:val="009B3D69"/>
    <w:rsid w:val="009B3DD0"/>
    <w:rsid w:val="009B45C4"/>
    <w:rsid w:val="009B5128"/>
    <w:rsid w:val="009B6FA1"/>
    <w:rsid w:val="009B792F"/>
    <w:rsid w:val="009C19C5"/>
    <w:rsid w:val="009C32F2"/>
    <w:rsid w:val="009C3424"/>
    <w:rsid w:val="009C387A"/>
    <w:rsid w:val="009C3C1E"/>
    <w:rsid w:val="009C3F6D"/>
    <w:rsid w:val="009C47AF"/>
    <w:rsid w:val="009C4FD9"/>
    <w:rsid w:val="009C5FA0"/>
    <w:rsid w:val="009D0574"/>
    <w:rsid w:val="009D119A"/>
    <w:rsid w:val="009D16FE"/>
    <w:rsid w:val="009D1E97"/>
    <w:rsid w:val="009D219E"/>
    <w:rsid w:val="009D2F64"/>
    <w:rsid w:val="009D3199"/>
    <w:rsid w:val="009D357C"/>
    <w:rsid w:val="009D4386"/>
    <w:rsid w:val="009D4D9E"/>
    <w:rsid w:val="009D4E1E"/>
    <w:rsid w:val="009D63F9"/>
    <w:rsid w:val="009D69DE"/>
    <w:rsid w:val="009D7180"/>
    <w:rsid w:val="009D7893"/>
    <w:rsid w:val="009D7A8D"/>
    <w:rsid w:val="009E0D45"/>
    <w:rsid w:val="009E1446"/>
    <w:rsid w:val="009E15D3"/>
    <w:rsid w:val="009E1821"/>
    <w:rsid w:val="009E199D"/>
    <w:rsid w:val="009E1B2B"/>
    <w:rsid w:val="009E2A13"/>
    <w:rsid w:val="009E40F2"/>
    <w:rsid w:val="009E5207"/>
    <w:rsid w:val="009E5B3D"/>
    <w:rsid w:val="009E6542"/>
    <w:rsid w:val="009E6740"/>
    <w:rsid w:val="009E67DF"/>
    <w:rsid w:val="009E6BC6"/>
    <w:rsid w:val="009E6DC2"/>
    <w:rsid w:val="009E71BA"/>
    <w:rsid w:val="009E72F8"/>
    <w:rsid w:val="009E7377"/>
    <w:rsid w:val="009E79AF"/>
    <w:rsid w:val="009E7BD5"/>
    <w:rsid w:val="009F2B37"/>
    <w:rsid w:val="009F3D41"/>
    <w:rsid w:val="009F458D"/>
    <w:rsid w:val="009F5C3D"/>
    <w:rsid w:val="009F6450"/>
    <w:rsid w:val="009F6BF8"/>
    <w:rsid w:val="009F71CC"/>
    <w:rsid w:val="00A007DD"/>
    <w:rsid w:val="00A033D2"/>
    <w:rsid w:val="00A03496"/>
    <w:rsid w:val="00A0386D"/>
    <w:rsid w:val="00A03B9B"/>
    <w:rsid w:val="00A04426"/>
    <w:rsid w:val="00A05825"/>
    <w:rsid w:val="00A0622B"/>
    <w:rsid w:val="00A06293"/>
    <w:rsid w:val="00A06BFC"/>
    <w:rsid w:val="00A07ACA"/>
    <w:rsid w:val="00A10593"/>
    <w:rsid w:val="00A10749"/>
    <w:rsid w:val="00A11DA6"/>
    <w:rsid w:val="00A11F33"/>
    <w:rsid w:val="00A122E3"/>
    <w:rsid w:val="00A1327B"/>
    <w:rsid w:val="00A13F5F"/>
    <w:rsid w:val="00A142CE"/>
    <w:rsid w:val="00A14435"/>
    <w:rsid w:val="00A15026"/>
    <w:rsid w:val="00A162EF"/>
    <w:rsid w:val="00A16333"/>
    <w:rsid w:val="00A16A4C"/>
    <w:rsid w:val="00A17787"/>
    <w:rsid w:val="00A178CE"/>
    <w:rsid w:val="00A20547"/>
    <w:rsid w:val="00A21655"/>
    <w:rsid w:val="00A21B43"/>
    <w:rsid w:val="00A21FB9"/>
    <w:rsid w:val="00A22E52"/>
    <w:rsid w:val="00A23AC1"/>
    <w:rsid w:val="00A243EE"/>
    <w:rsid w:val="00A24619"/>
    <w:rsid w:val="00A254BF"/>
    <w:rsid w:val="00A2699F"/>
    <w:rsid w:val="00A26A1E"/>
    <w:rsid w:val="00A26D71"/>
    <w:rsid w:val="00A26DE2"/>
    <w:rsid w:val="00A2785C"/>
    <w:rsid w:val="00A30656"/>
    <w:rsid w:val="00A3088A"/>
    <w:rsid w:val="00A3121F"/>
    <w:rsid w:val="00A3180A"/>
    <w:rsid w:val="00A319B4"/>
    <w:rsid w:val="00A31AC6"/>
    <w:rsid w:val="00A31E27"/>
    <w:rsid w:val="00A32A26"/>
    <w:rsid w:val="00A33B75"/>
    <w:rsid w:val="00A33D68"/>
    <w:rsid w:val="00A3424E"/>
    <w:rsid w:val="00A34915"/>
    <w:rsid w:val="00A349E5"/>
    <w:rsid w:val="00A34E70"/>
    <w:rsid w:val="00A35C05"/>
    <w:rsid w:val="00A36038"/>
    <w:rsid w:val="00A3691A"/>
    <w:rsid w:val="00A36EF0"/>
    <w:rsid w:val="00A36EF6"/>
    <w:rsid w:val="00A376FA"/>
    <w:rsid w:val="00A37CD5"/>
    <w:rsid w:val="00A402CF"/>
    <w:rsid w:val="00A40FC0"/>
    <w:rsid w:val="00A413AC"/>
    <w:rsid w:val="00A42D2D"/>
    <w:rsid w:val="00A439CC"/>
    <w:rsid w:val="00A4419F"/>
    <w:rsid w:val="00A4422C"/>
    <w:rsid w:val="00A44325"/>
    <w:rsid w:val="00A4449B"/>
    <w:rsid w:val="00A44685"/>
    <w:rsid w:val="00A45996"/>
    <w:rsid w:val="00A45BC3"/>
    <w:rsid w:val="00A46784"/>
    <w:rsid w:val="00A47E70"/>
    <w:rsid w:val="00A507A1"/>
    <w:rsid w:val="00A52B15"/>
    <w:rsid w:val="00A537BC"/>
    <w:rsid w:val="00A53C2A"/>
    <w:rsid w:val="00A55128"/>
    <w:rsid w:val="00A55835"/>
    <w:rsid w:val="00A570EF"/>
    <w:rsid w:val="00A61106"/>
    <w:rsid w:val="00A61C53"/>
    <w:rsid w:val="00A61D78"/>
    <w:rsid w:val="00A62B37"/>
    <w:rsid w:val="00A632EB"/>
    <w:rsid w:val="00A638C7"/>
    <w:rsid w:val="00A63C72"/>
    <w:rsid w:val="00A63E8D"/>
    <w:rsid w:val="00A649B2"/>
    <w:rsid w:val="00A64F6B"/>
    <w:rsid w:val="00A66526"/>
    <w:rsid w:val="00A671CE"/>
    <w:rsid w:val="00A677DD"/>
    <w:rsid w:val="00A71265"/>
    <w:rsid w:val="00A71FE2"/>
    <w:rsid w:val="00A7250A"/>
    <w:rsid w:val="00A725DB"/>
    <w:rsid w:val="00A72793"/>
    <w:rsid w:val="00A72DE1"/>
    <w:rsid w:val="00A730E8"/>
    <w:rsid w:val="00A73BFE"/>
    <w:rsid w:val="00A73CE7"/>
    <w:rsid w:val="00A740DE"/>
    <w:rsid w:val="00A75BB9"/>
    <w:rsid w:val="00A7613D"/>
    <w:rsid w:val="00A766B8"/>
    <w:rsid w:val="00A76980"/>
    <w:rsid w:val="00A77285"/>
    <w:rsid w:val="00A81C95"/>
    <w:rsid w:val="00A8205B"/>
    <w:rsid w:val="00A82343"/>
    <w:rsid w:val="00A8255B"/>
    <w:rsid w:val="00A82733"/>
    <w:rsid w:val="00A8278F"/>
    <w:rsid w:val="00A82F88"/>
    <w:rsid w:val="00A83254"/>
    <w:rsid w:val="00A83501"/>
    <w:rsid w:val="00A83E7D"/>
    <w:rsid w:val="00A83ED4"/>
    <w:rsid w:val="00A84556"/>
    <w:rsid w:val="00A84586"/>
    <w:rsid w:val="00A85263"/>
    <w:rsid w:val="00A85E83"/>
    <w:rsid w:val="00A863EE"/>
    <w:rsid w:val="00A879FD"/>
    <w:rsid w:val="00A90BF4"/>
    <w:rsid w:val="00A928E5"/>
    <w:rsid w:val="00A934D0"/>
    <w:rsid w:val="00A940C8"/>
    <w:rsid w:val="00A9410D"/>
    <w:rsid w:val="00A94392"/>
    <w:rsid w:val="00A94703"/>
    <w:rsid w:val="00A95754"/>
    <w:rsid w:val="00A958FB"/>
    <w:rsid w:val="00A96945"/>
    <w:rsid w:val="00A9721B"/>
    <w:rsid w:val="00A97B49"/>
    <w:rsid w:val="00AA11C5"/>
    <w:rsid w:val="00AA2B83"/>
    <w:rsid w:val="00AA2BD2"/>
    <w:rsid w:val="00AA2C8D"/>
    <w:rsid w:val="00AA30FE"/>
    <w:rsid w:val="00AA32D1"/>
    <w:rsid w:val="00AA3A7F"/>
    <w:rsid w:val="00AA3E56"/>
    <w:rsid w:val="00AA4C5E"/>
    <w:rsid w:val="00AA5448"/>
    <w:rsid w:val="00AA55AE"/>
    <w:rsid w:val="00AA59F6"/>
    <w:rsid w:val="00AA73DA"/>
    <w:rsid w:val="00AA7DFA"/>
    <w:rsid w:val="00AB0263"/>
    <w:rsid w:val="00AB057B"/>
    <w:rsid w:val="00AB1245"/>
    <w:rsid w:val="00AB13D8"/>
    <w:rsid w:val="00AB2179"/>
    <w:rsid w:val="00AB3629"/>
    <w:rsid w:val="00AB37CE"/>
    <w:rsid w:val="00AB3A46"/>
    <w:rsid w:val="00AB4399"/>
    <w:rsid w:val="00AB4891"/>
    <w:rsid w:val="00AB502E"/>
    <w:rsid w:val="00AB572E"/>
    <w:rsid w:val="00AB7302"/>
    <w:rsid w:val="00AB78BA"/>
    <w:rsid w:val="00AC046E"/>
    <w:rsid w:val="00AC2B26"/>
    <w:rsid w:val="00AC32AC"/>
    <w:rsid w:val="00AC4067"/>
    <w:rsid w:val="00AC6137"/>
    <w:rsid w:val="00AC6156"/>
    <w:rsid w:val="00AC6442"/>
    <w:rsid w:val="00AC6556"/>
    <w:rsid w:val="00AC694D"/>
    <w:rsid w:val="00AC700A"/>
    <w:rsid w:val="00AC7E8D"/>
    <w:rsid w:val="00AD01A5"/>
    <w:rsid w:val="00AD0483"/>
    <w:rsid w:val="00AD0624"/>
    <w:rsid w:val="00AD1841"/>
    <w:rsid w:val="00AD19D0"/>
    <w:rsid w:val="00AD3345"/>
    <w:rsid w:val="00AD3B6A"/>
    <w:rsid w:val="00AD42E1"/>
    <w:rsid w:val="00AD482F"/>
    <w:rsid w:val="00AD530D"/>
    <w:rsid w:val="00AD5B52"/>
    <w:rsid w:val="00AD71E8"/>
    <w:rsid w:val="00AD7DDB"/>
    <w:rsid w:val="00AE0052"/>
    <w:rsid w:val="00AE0109"/>
    <w:rsid w:val="00AE20D4"/>
    <w:rsid w:val="00AE2673"/>
    <w:rsid w:val="00AE2CC3"/>
    <w:rsid w:val="00AE2DDF"/>
    <w:rsid w:val="00AE30CF"/>
    <w:rsid w:val="00AE4202"/>
    <w:rsid w:val="00AE43A0"/>
    <w:rsid w:val="00AE5600"/>
    <w:rsid w:val="00AE5E3C"/>
    <w:rsid w:val="00AE65BA"/>
    <w:rsid w:val="00AE6F49"/>
    <w:rsid w:val="00AE7EA7"/>
    <w:rsid w:val="00AF0536"/>
    <w:rsid w:val="00AF05F7"/>
    <w:rsid w:val="00AF1890"/>
    <w:rsid w:val="00AF1E8E"/>
    <w:rsid w:val="00AF2103"/>
    <w:rsid w:val="00AF2CE6"/>
    <w:rsid w:val="00AF3473"/>
    <w:rsid w:val="00AF4124"/>
    <w:rsid w:val="00AF45CD"/>
    <w:rsid w:val="00AF4A07"/>
    <w:rsid w:val="00AF4E18"/>
    <w:rsid w:val="00AF6564"/>
    <w:rsid w:val="00AF7515"/>
    <w:rsid w:val="00AF773E"/>
    <w:rsid w:val="00AF7D67"/>
    <w:rsid w:val="00B00341"/>
    <w:rsid w:val="00B00869"/>
    <w:rsid w:val="00B010E3"/>
    <w:rsid w:val="00B01D3A"/>
    <w:rsid w:val="00B026D2"/>
    <w:rsid w:val="00B0274A"/>
    <w:rsid w:val="00B029EF"/>
    <w:rsid w:val="00B039EC"/>
    <w:rsid w:val="00B03A09"/>
    <w:rsid w:val="00B04241"/>
    <w:rsid w:val="00B05534"/>
    <w:rsid w:val="00B06501"/>
    <w:rsid w:val="00B06CD6"/>
    <w:rsid w:val="00B075E1"/>
    <w:rsid w:val="00B07874"/>
    <w:rsid w:val="00B07ABB"/>
    <w:rsid w:val="00B07FFB"/>
    <w:rsid w:val="00B12191"/>
    <w:rsid w:val="00B130E2"/>
    <w:rsid w:val="00B13226"/>
    <w:rsid w:val="00B134CB"/>
    <w:rsid w:val="00B13CBD"/>
    <w:rsid w:val="00B140DB"/>
    <w:rsid w:val="00B1485B"/>
    <w:rsid w:val="00B15089"/>
    <w:rsid w:val="00B15481"/>
    <w:rsid w:val="00B15ABB"/>
    <w:rsid w:val="00B15B9E"/>
    <w:rsid w:val="00B16A7A"/>
    <w:rsid w:val="00B16B75"/>
    <w:rsid w:val="00B16E0A"/>
    <w:rsid w:val="00B16FD7"/>
    <w:rsid w:val="00B174FB"/>
    <w:rsid w:val="00B178FE"/>
    <w:rsid w:val="00B17FD1"/>
    <w:rsid w:val="00B20E5E"/>
    <w:rsid w:val="00B21279"/>
    <w:rsid w:val="00B21E5B"/>
    <w:rsid w:val="00B23290"/>
    <w:rsid w:val="00B2333A"/>
    <w:rsid w:val="00B235F4"/>
    <w:rsid w:val="00B24BAF"/>
    <w:rsid w:val="00B250F4"/>
    <w:rsid w:val="00B26195"/>
    <w:rsid w:val="00B274D7"/>
    <w:rsid w:val="00B27C79"/>
    <w:rsid w:val="00B27F94"/>
    <w:rsid w:val="00B3007E"/>
    <w:rsid w:val="00B30340"/>
    <w:rsid w:val="00B30753"/>
    <w:rsid w:val="00B30D09"/>
    <w:rsid w:val="00B30E5B"/>
    <w:rsid w:val="00B3185B"/>
    <w:rsid w:val="00B31D73"/>
    <w:rsid w:val="00B31E2B"/>
    <w:rsid w:val="00B31ED2"/>
    <w:rsid w:val="00B33100"/>
    <w:rsid w:val="00B3360C"/>
    <w:rsid w:val="00B342F6"/>
    <w:rsid w:val="00B347E8"/>
    <w:rsid w:val="00B34A43"/>
    <w:rsid w:val="00B34FB1"/>
    <w:rsid w:val="00B35A3B"/>
    <w:rsid w:val="00B35CC0"/>
    <w:rsid w:val="00B40BA4"/>
    <w:rsid w:val="00B40FBE"/>
    <w:rsid w:val="00B41217"/>
    <w:rsid w:val="00B42D10"/>
    <w:rsid w:val="00B4374E"/>
    <w:rsid w:val="00B44656"/>
    <w:rsid w:val="00B45A16"/>
    <w:rsid w:val="00B46CB3"/>
    <w:rsid w:val="00B4710E"/>
    <w:rsid w:val="00B47C0A"/>
    <w:rsid w:val="00B50132"/>
    <w:rsid w:val="00B50621"/>
    <w:rsid w:val="00B50707"/>
    <w:rsid w:val="00B513E9"/>
    <w:rsid w:val="00B51A23"/>
    <w:rsid w:val="00B52B4D"/>
    <w:rsid w:val="00B52D23"/>
    <w:rsid w:val="00B5303D"/>
    <w:rsid w:val="00B53817"/>
    <w:rsid w:val="00B53942"/>
    <w:rsid w:val="00B53D10"/>
    <w:rsid w:val="00B55129"/>
    <w:rsid w:val="00B557B2"/>
    <w:rsid w:val="00B55E48"/>
    <w:rsid w:val="00B6023C"/>
    <w:rsid w:val="00B614F8"/>
    <w:rsid w:val="00B61834"/>
    <w:rsid w:val="00B619BE"/>
    <w:rsid w:val="00B61FEB"/>
    <w:rsid w:val="00B625C5"/>
    <w:rsid w:val="00B628FE"/>
    <w:rsid w:val="00B62E6B"/>
    <w:rsid w:val="00B64038"/>
    <w:rsid w:val="00B642D5"/>
    <w:rsid w:val="00B6445C"/>
    <w:rsid w:val="00B65EF1"/>
    <w:rsid w:val="00B667C5"/>
    <w:rsid w:val="00B675B6"/>
    <w:rsid w:val="00B67E51"/>
    <w:rsid w:val="00B67FC0"/>
    <w:rsid w:val="00B70247"/>
    <w:rsid w:val="00B704CB"/>
    <w:rsid w:val="00B705D1"/>
    <w:rsid w:val="00B718B2"/>
    <w:rsid w:val="00B71F0A"/>
    <w:rsid w:val="00B7221F"/>
    <w:rsid w:val="00B73122"/>
    <w:rsid w:val="00B73670"/>
    <w:rsid w:val="00B74C0D"/>
    <w:rsid w:val="00B7529A"/>
    <w:rsid w:val="00B75A4C"/>
    <w:rsid w:val="00B7649D"/>
    <w:rsid w:val="00B77537"/>
    <w:rsid w:val="00B77F3E"/>
    <w:rsid w:val="00B8063A"/>
    <w:rsid w:val="00B808CE"/>
    <w:rsid w:val="00B80FF9"/>
    <w:rsid w:val="00B818C3"/>
    <w:rsid w:val="00B820FD"/>
    <w:rsid w:val="00B8244B"/>
    <w:rsid w:val="00B82661"/>
    <w:rsid w:val="00B82E23"/>
    <w:rsid w:val="00B835C4"/>
    <w:rsid w:val="00B83BC7"/>
    <w:rsid w:val="00B83F14"/>
    <w:rsid w:val="00B84852"/>
    <w:rsid w:val="00B849DA"/>
    <w:rsid w:val="00B86576"/>
    <w:rsid w:val="00B87873"/>
    <w:rsid w:val="00B905CD"/>
    <w:rsid w:val="00B90FD9"/>
    <w:rsid w:val="00B91456"/>
    <w:rsid w:val="00B92A74"/>
    <w:rsid w:val="00B93D8B"/>
    <w:rsid w:val="00B94F58"/>
    <w:rsid w:val="00B95525"/>
    <w:rsid w:val="00B95F7D"/>
    <w:rsid w:val="00B9612D"/>
    <w:rsid w:val="00B97C5D"/>
    <w:rsid w:val="00BA030D"/>
    <w:rsid w:val="00BA06E3"/>
    <w:rsid w:val="00BA0C8C"/>
    <w:rsid w:val="00BA109A"/>
    <w:rsid w:val="00BA1642"/>
    <w:rsid w:val="00BA16B7"/>
    <w:rsid w:val="00BA28CF"/>
    <w:rsid w:val="00BA331C"/>
    <w:rsid w:val="00BA3349"/>
    <w:rsid w:val="00BA350E"/>
    <w:rsid w:val="00BA3CA4"/>
    <w:rsid w:val="00BA444C"/>
    <w:rsid w:val="00BA4A56"/>
    <w:rsid w:val="00BA4FB5"/>
    <w:rsid w:val="00BA6399"/>
    <w:rsid w:val="00BA6D64"/>
    <w:rsid w:val="00BA784E"/>
    <w:rsid w:val="00BB0955"/>
    <w:rsid w:val="00BB1620"/>
    <w:rsid w:val="00BB19D9"/>
    <w:rsid w:val="00BB1D8B"/>
    <w:rsid w:val="00BB2612"/>
    <w:rsid w:val="00BB3091"/>
    <w:rsid w:val="00BB399B"/>
    <w:rsid w:val="00BB3D6A"/>
    <w:rsid w:val="00BB4746"/>
    <w:rsid w:val="00BB4CBA"/>
    <w:rsid w:val="00BB4E9E"/>
    <w:rsid w:val="00BB5613"/>
    <w:rsid w:val="00BB6303"/>
    <w:rsid w:val="00BB6430"/>
    <w:rsid w:val="00BB6A53"/>
    <w:rsid w:val="00BB6B31"/>
    <w:rsid w:val="00BC15A4"/>
    <w:rsid w:val="00BC31A8"/>
    <w:rsid w:val="00BC35B5"/>
    <w:rsid w:val="00BC38BF"/>
    <w:rsid w:val="00BC39FF"/>
    <w:rsid w:val="00BC3FD4"/>
    <w:rsid w:val="00BC4269"/>
    <w:rsid w:val="00BC4A6C"/>
    <w:rsid w:val="00BC4D6C"/>
    <w:rsid w:val="00BC4F29"/>
    <w:rsid w:val="00BC5447"/>
    <w:rsid w:val="00BC55C8"/>
    <w:rsid w:val="00BC5AC5"/>
    <w:rsid w:val="00BC60EC"/>
    <w:rsid w:val="00BC6C4E"/>
    <w:rsid w:val="00BC7455"/>
    <w:rsid w:val="00BD0E0B"/>
    <w:rsid w:val="00BD161E"/>
    <w:rsid w:val="00BD17BA"/>
    <w:rsid w:val="00BD23CF"/>
    <w:rsid w:val="00BD279D"/>
    <w:rsid w:val="00BD36FB"/>
    <w:rsid w:val="00BD3F66"/>
    <w:rsid w:val="00BD4826"/>
    <w:rsid w:val="00BD5AE8"/>
    <w:rsid w:val="00BD5E3C"/>
    <w:rsid w:val="00BD64F8"/>
    <w:rsid w:val="00BE0F22"/>
    <w:rsid w:val="00BE0FD3"/>
    <w:rsid w:val="00BE1993"/>
    <w:rsid w:val="00BE2B37"/>
    <w:rsid w:val="00BE2BE2"/>
    <w:rsid w:val="00BE2DAB"/>
    <w:rsid w:val="00BE3227"/>
    <w:rsid w:val="00BE3BE3"/>
    <w:rsid w:val="00BE4185"/>
    <w:rsid w:val="00BE50CD"/>
    <w:rsid w:val="00BE52BB"/>
    <w:rsid w:val="00BE5E26"/>
    <w:rsid w:val="00BE698C"/>
    <w:rsid w:val="00BE6EFD"/>
    <w:rsid w:val="00BE77A9"/>
    <w:rsid w:val="00BE789D"/>
    <w:rsid w:val="00BF21C3"/>
    <w:rsid w:val="00BF2782"/>
    <w:rsid w:val="00BF27E1"/>
    <w:rsid w:val="00BF2DB5"/>
    <w:rsid w:val="00BF3830"/>
    <w:rsid w:val="00BF394D"/>
    <w:rsid w:val="00BF3A83"/>
    <w:rsid w:val="00BF4488"/>
    <w:rsid w:val="00BF5AA0"/>
    <w:rsid w:val="00BF6172"/>
    <w:rsid w:val="00BF639F"/>
    <w:rsid w:val="00C0058C"/>
    <w:rsid w:val="00C02B9D"/>
    <w:rsid w:val="00C04139"/>
    <w:rsid w:val="00C042AF"/>
    <w:rsid w:val="00C06126"/>
    <w:rsid w:val="00C065D4"/>
    <w:rsid w:val="00C0683F"/>
    <w:rsid w:val="00C06C41"/>
    <w:rsid w:val="00C07768"/>
    <w:rsid w:val="00C11121"/>
    <w:rsid w:val="00C11471"/>
    <w:rsid w:val="00C115D7"/>
    <w:rsid w:val="00C11712"/>
    <w:rsid w:val="00C118E0"/>
    <w:rsid w:val="00C136A6"/>
    <w:rsid w:val="00C13868"/>
    <w:rsid w:val="00C138D6"/>
    <w:rsid w:val="00C1447E"/>
    <w:rsid w:val="00C14B73"/>
    <w:rsid w:val="00C15ACB"/>
    <w:rsid w:val="00C168C6"/>
    <w:rsid w:val="00C16A56"/>
    <w:rsid w:val="00C16A73"/>
    <w:rsid w:val="00C17D9F"/>
    <w:rsid w:val="00C20182"/>
    <w:rsid w:val="00C201DC"/>
    <w:rsid w:val="00C20A82"/>
    <w:rsid w:val="00C20F4E"/>
    <w:rsid w:val="00C235CB"/>
    <w:rsid w:val="00C236A9"/>
    <w:rsid w:val="00C23A88"/>
    <w:rsid w:val="00C2412B"/>
    <w:rsid w:val="00C2448E"/>
    <w:rsid w:val="00C24E1D"/>
    <w:rsid w:val="00C26430"/>
    <w:rsid w:val="00C265B0"/>
    <w:rsid w:val="00C27101"/>
    <w:rsid w:val="00C31E67"/>
    <w:rsid w:val="00C322F9"/>
    <w:rsid w:val="00C33600"/>
    <w:rsid w:val="00C344DF"/>
    <w:rsid w:val="00C348E4"/>
    <w:rsid w:val="00C35596"/>
    <w:rsid w:val="00C35C44"/>
    <w:rsid w:val="00C367B1"/>
    <w:rsid w:val="00C3701D"/>
    <w:rsid w:val="00C37A62"/>
    <w:rsid w:val="00C40188"/>
    <w:rsid w:val="00C402BB"/>
    <w:rsid w:val="00C40BB5"/>
    <w:rsid w:val="00C4187C"/>
    <w:rsid w:val="00C418AB"/>
    <w:rsid w:val="00C4260F"/>
    <w:rsid w:val="00C42D5A"/>
    <w:rsid w:val="00C42D6F"/>
    <w:rsid w:val="00C44070"/>
    <w:rsid w:val="00C445DE"/>
    <w:rsid w:val="00C44710"/>
    <w:rsid w:val="00C44B87"/>
    <w:rsid w:val="00C44FCA"/>
    <w:rsid w:val="00C4539D"/>
    <w:rsid w:val="00C45879"/>
    <w:rsid w:val="00C458AC"/>
    <w:rsid w:val="00C460F5"/>
    <w:rsid w:val="00C4726D"/>
    <w:rsid w:val="00C4727C"/>
    <w:rsid w:val="00C47F2E"/>
    <w:rsid w:val="00C51188"/>
    <w:rsid w:val="00C517E8"/>
    <w:rsid w:val="00C525D0"/>
    <w:rsid w:val="00C52735"/>
    <w:rsid w:val="00C527BD"/>
    <w:rsid w:val="00C52CA4"/>
    <w:rsid w:val="00C5442E"/>
    <w:rsid w:val="00C54BEB"/>
    <w:rsid w:val="00C554F2"/>
    <w:rsid w:val="00C5571D"/>
    <w:rsid w:val="00C55D04"/>
    <w:rsid w:val="00C56631"/>
    <w:rsid w:val="00C604D9"/>
    <w:rsid w:val="00C60BF6"/>
    <w:rsid w:val="00C60E52"/>
    <w:rsid w:val="00C613E6"/>
    <w:rsid w:val="00C61716"/>
    <w:rsid w:val="00C61C41"/>
    <w:rsid w:val="00C6290F"/>
    <w:rsid w:val="00C62F87"/>
    <w:rsid w:val="00C63735"/>
    <w:rsid w:val="00C63C1A"/>
    <w:rsid w:val="00C64816"/>
    <w:rsid w:val="00C67126"/>
    <w:rsid w:val="00C673DC"/>
    <w:rsid w:val="00C67B92"/>
    <w:rsid w:val="00C716CA"/>
    <w:rsid w:val="00C71E0A"/>
    <w:rsid w:val="00C73295"/>
    <w:rsid w:val="00C73C42"/>
    <w:rsid w:val="00C74835"/>
    <w:rsid w:val="00C7493C"/>
    <w:rsid w:val="00C7532F"/>
    <w:rsid w:val="00C766AB"/>
    <w:rsid w:val="00C774D3"/>
    <w:rsid w:val="00C8027C"/>
    <w:rsid w:val="00C806E9"/>
    <w:rsid w:val="00C809B9"/>
    <w:rsid w:val="00C81B05"/>
    <w:rsid w:val="00C81B24"/>
    <w:rsid w:val="00C83013"/>
    <w:rsid w:val="00C84DC4"/>
    <w:rsid w:val="00C84F99"/>
    <w:rsid w:val="00C854A8"/>
    <w:rsid w:val="00C85755"/>
    <w:rsid w:val="00C860CA"/>
    <w:rsid w:val="00C86957"/>
    <w:rsid w:val="00C87755"/>
    <w:rsid w:val="00C9069B"/>
    <w:rsid w:val="00C9170E"/>
    <w:rsid w:val="00C91D16"/>
    <w:rsid w:val="00C92086"/>
    <w:rsid w:val="00C92420"/>
    <w:rsid w:val="00C93080"/>
    <w:rsid w:val="00C93229"/>
    <w:rsid w:val="00C950C5"/>
    <w:rsid w:val="00C954D3"/>
    <w:rsid w:val="00C95985"/>
    <w:rsid w:val="00C95DEA"/>
    <w:rsid w:val="00C95E7A"/>
    <w:rsid w:val="00C968C5"/>
    <w:rsid w:val="00C96C13"/>
    <w:rsid w:val="00CA0C62"/>
    <w:rsid w:val="00CA115B"/>
    <w:rsid w:val="00CA155D"/>
    <w:rsid w:val="00CA18DA"/>
    <w:rsid w:val="00CA1F55"/>
    <w:rsid w:val="00CA2621"/>
    <w:rsid w:val="00CA29FE"/>
    <w:rsid w:val="00CA2ED0"/>
    <w:rsid w:val="00CA2FAB"/>
    <w:rsid w:val="00CA2FD8"/>
    <w:rsid w:val="00CA3678"/>
    <w:rsid w:val="00CA48F6"/>
    <w:rsid w:val="00CA50A6"/>
    <w:rsid w:val="00CA5422"/>
    <w:rsid w:val="00CA6998"/>
    <w:rsid w:val="00CA7256"/>
    <w:rsid w:val="00CA7E34"/>
    <w:rsid w:val="00CB0FDC"/>
    <w:rsid w:val="00CB11C8"/>
    <w:rsid w:val="00CB11E0"/>
    <w:rsid w:val="00CB21C3"/>
    <w:rsid w:val="00CB33D7"/>
    <w:rsid w:val="00CB3714"/>
    <w:rsid w:val="00CB37FA"/>
    <w:rsid w:val="00CB38A8"/>
    <w:rsid w:val="00CB3E4F"/>
    <w:rsid w:val="00CB4380"/>
    <w:rsid w:val="00CB4DE2"/>
    <w:rsid w:val="00CB52CD"/>
    <w:rsid w:val="00CB5361"/>
    <w:rsid w:val="00CB563F"/>
    <w:rsid w:val="00CB6A2A"/>
    <w:rsid w:val="00CB6C3A"/>
    <w:rsid w:val="00CB78FE"/>
    <w:rsid w:val="00CC004A"/>
    <w:rsid w:val="00CC1106"/>
    <w:rsid w:val="00CC1764"/>
    <w:rsid w:val="00CC1B29"/>
    <w:rsid w:val="00CC4560"/>
    <w:rsid w:val="00CC475F"/>
    <w:rsid w:val="00CC52F1"/>
    <w:rsid w:val="00CC6082"/>
    <w:rsid w:val="00CC6B33"/>
    <w:rsid w:val="00CC6C6E"/>
    <w:rsid w:val="00CC769B"/>
    <w:rsid w:val="00CC76E6"/>
    <w:rsid w:val="00CC7FD1"/>
    <w:rsid w:val="00CC7FFB"/>
    <w:rsid w:val="00CD01E6"/>
    <w:rsid w:val="00CD05C8"/>
    <w:rsid w:val="00CD06F2"/>
    <w:rsid w:val="00CD1A92"/>
    <w:rsid w:val="00CD1F55"/>
    <w:rsid w:val="00CD207B"/>
    <w:rsid w:val="00CD2909"/>
    <w:rsid w:val="00CD2C27"/>
    <w:rsid w:val="00CD5268"/>
    <w:rsid w:val="00CD5912"/>
    <w:rsid w:val="00CD69CD"/>
    <w:rsid w:val="00CD6ED2"/>
    <w:rsid w:val="00CD702F"/>
    <w:rsid w:val="00CD7C3C"/>
    <w:rsid w:val="00CD7FAF"/>
    <w:rsid w:val="00CE0A18"/>
    <w:rsid w:val="00CE0A66"/>
    <w:rsid w:val="00CE1A22"/>
    <w:rsid w:val="00CE25ED"/>
    <w:rsid w:val="00CE272F"/>
    <w:rsid w:val="00CE2781"/>
    <w:rsid w:val="00CE33DA"/>
    <w:rsid w:val="00CE3BE7"/>
    <w:rsid w:val="00CE3C10"/>
    <w:rsid w:val="00CE4294"/>
    <w:rsid w:val="00CE46E8"/>
    <w:rsid w:val="00CE5D62"/>
    <w:rsid w:val="00CE6634"/>
    <w:rsid w:val="00CE6EDE"/>
    <w:rsid w:val="00CE7124"/>
    <w:rsid w:val="00CE7241"/>
    <w:rsid w:val="00CF0531"/>
    <w:rsid w:val="00CF0BD5"/>
    <w:rsid w:val="00CF1248"/>
    <w:rsid w:val="00CF33E8"/>
    <w:rsid w:val="00CF493E"/>
    <w:rsid w:val="00CF4D49"/>
    <w:rsid w:val="00CF5168"/>
    <w:rsid w:val="00CF5242"/>
    <w:rsid w:val="00CF62BB"/>
    <w:rsid w:val="00CF7357"/>
    <w:rsid w:val="00CF7811"/>
    <w:rsid w:val="00D00446"/>
    <w:rsid w:val="00D0140B"/>
    <w:rsid w:val="00D020D2"/>
    <w:rsid w:val="00D0243B"/>
    <w:rsid w:val="00D0291E"/>
    <w:rsid w:val="00D02DE6"/>
    <w:rsid w:val="00D045B1"/>
    <w:rsid w:val="00D051A3"/>
    <w:rsid w:val="00D0592B"/>
    <w:rsid w:val="00D063C6"/>
    <w:rsid w:val="00D06B8D"/>
    <w:rsid w:val="00D07C7D"/>
    <w:rsid w:val="00D116DF"/>
    <w:rsid w:val="00D11DDA"/>
    <w:rsid w:val="00D12125"/>
    <w:rsid w:val="00D12684"/>
    <w:rsid w:val="00D129E1"/>
    <w:rsid w:val="00D13AF7"/>
    <w:rsid w:val="00D140B1"/>
    <w:rsid w:val="00D14BDC"/>
    <w:rsid w:val="00D1547D"/>
    <w:rsid w:val="00D157CB"/>
    <w:rsid w:val="00D15834"/>
    <w:rsid w:val="00D1593A"/>
    <w:rsid w:val="00D15D1D"/>
    <w:rsid w:val="00D15F49"/>
    <w:rsid w:val="00D17398"/>
    <w:rsid w:val="00D17D34"/>
    <w:rsid w:val="00D20A32"/>
    <w:rsid w:val="00D226A8"/>
    <w:rsid w:val="00D233A3"/>
    <w:rsid w:val="00D2389D"/>
    <w:rsid w:val="00D23C79"/>
    <w:rsid w:val="00D24B5B"/>
    <w:rsid w:val="00D25335"/>
    <w:rsid w:val="00D25BAF"/>
    <w:rsid w:val="00D25C6F"/>
    <w:rsid w:val="00D2660D"/>
    <w:rsid w:val="00D26E49"/>
    <w:rsid w:val="00D27267"/>
    <w:rsid w:val="00D307D8"/>
    <w:rsid w:val="00D30DA6"/>
    <w:rsid w:val="00D317C2"/>
    <w:rsid w:val="00D31D63"/>
    <w:rsid w:val="00D31E81"/>
    <w:rsid w:val="00D32033"/>
    <w:rsid w:val="00D322C4"/>
    <w:rsid w:val="00D32B0C"/>
    <w:rsid w:val="00D33ABD"/>
    <w:rsid w:val="00D34B96"/>
    <w:rsid w:val="00D377E1"/>
    <w:rsid w:val="00D40C3D"/>
    <w:rsid w:val="00D413F6"/>
    <w:rsid w:val="00D41622"/>
    <w:rsid w:val="00D43C65"/>
    <w:rsid w:val="00D44618"/>
    <w:rsid w:val="00D44952"/>
    <w:rsid w:val="00D449D6"/>
    <w:rsid w:val="00D47B5E"/>
    <w:rsid w:val="00D47DC4"/>
    <w:rsid w:val="00D500FB"/>
    <w:rsid w:val="00D504D2"/>
    <w:rsid w:val="00D507C5"/>
    <w:rsid w:val="00D5086F"/>
    <w:rsid w:val="00D51DA3"/>
    <w:rsid w:val="00D5234E"/>
    <w:rsid w:val="00D52DEF"/>
    <w:rsid w:val="00D52E97"/>
    <w:rsid w:val="00D54ABF"/>
    <w:rsid w:val="00D55157"/>
    <w:rsid w:val="00D56017"/>
    <w:rsid w:val="00D57FB3"/>
    <w:rsid w:val="00D60117"/>
    <w:rsid w:val="00D60A62"/>
    <w:rsid w:val="00D61CFF"/>
    <w:rsid w:val="00D61E64"/>
    <w:rsid w:val="00D625A5"/>
    <w:rsid w:val="00D62DE4"/>
    <w:rsid w:val="00D6360C"/>
    <w:rsid w:val="00D63D6D"/>
    <w:rsid w:val="00D64714"/>
    <w:rsid w:val="00D66BC4"/>
    <w:rsid w:val="00D66DB4"/>
    <w:rsid w:val="00D67393"/>
    <w:rsid w:val="00D67E08"/>
    <w:rsid w:val="00D7032C"/>
    <w:rsid w:val="00D7067B"/>
    <w:rsid w:val="00D712EC"/>
    <w:rsid w:val="00D7175C"/>
    <w:rsid w:val="00D71DE0"/>
    <w:rsid w:val="00D72510"/>
    <w:rsid w:val="00D72B2E"/>
    <w:rsid w:val="00D73DFC"/>
    <w:rsid w:val="00D74700"/>
    <w:rsid w:val="00D7497D"/>
    <w:rsid w:val="00D74B6B"/>
    <w:rsid w:val="00D75D05"/>
    <w:rsid w:val="00D760A8"/>
    <w:rsid w:val="00D7669C"/>
    <w:rsid w:val="00D76AD4"/>
    <w:rsid w:val="00D76CB8"/>
    <w:rsid w:val="00D76EC7"/>
    <w:rsid w:val="00D77A26"/>
    <w:rsid w:val="00D77B99"/>
    <w:rsid w:val="00D80C65"/>
    <w:rsid w:val="00D8228B"/>
    <w:rsid w:val="00D83434"/>
    <w:rsid w:val="00D8495E"/>
    <w:rsid w:val="00D85D38"/>
    <w:rsid w:val="00D85D3E"/>
    <w:rsid w:val="00D87088"/>
    <w:rsid w:val="00D9074A"/>
    <w:rsid w:val="00D9097D"/>
    <w:rsid w:val="00D91214"/>
    <w:rsid w:val="00D9269A"/>
    <w:rsid w:val="00D927EA"/>
    <w:rsid w:val="00D929FA"/>
    <w:rsid w:val="00D933B1"/>
    <w:rsid w:val="00D93903"/>
    <w:rsid w:val="00D9417C"/>
    <w:rsid w:val="00D949C7"/>
    <w:rsid w:val="00D94E69"/>
    <w:rsid w:val="00D952E4"/>
    <w:rsid w:val="00D9562E"/>
    <w:rsid w:val="00D95B22"/>
    <w:rsid w:val="00D96F44"/>
    <w:rsid w:val="00D97657"/>
    <w:rsid w:val="00DA0784"/>
    <w:rsid w:val="00DA0817"/>
    <w:rsid w:val="00DA0DF6"/>
    <w:rsid w:val="00DA1848"/>
    <w:rsid w:val="00DA1EDA"/>
    <w:rsid w:val="00DA313A"/>
    <w:rsid w:val="00DA32E6"/>
    <w:rsid w:val="00DA32F7"/>
    <w:rsid w:val="00DA441A"/>
    <w:rsid w:val="00DA5255"/>
    <w:rsid w:val="00DA6E41"/>
    <w:rsid w:val="00DA7113"/>
    <w:rsid w:val="00DA7B9F"/>
    <w:rsid w:val="00DA7D02"/>
    <w:rsid w:val="00DB067A"/>
    <w:rsid w:val="00DB167C"/>
    <w:rsid w:val="00DB16CE"/>
    <w:rsid w:val="00DB227D"/>
    <w:rsid w:val="00DB2997"/>
    <w:rsid w:val="00DB2A7A"/>
    <w:rsid w:val="00DB2CCF"/>
    <w:rsid w:val="00DB33EF"/>
    <w:rsid w:val="00DB382B"/>
    <w:rsid w:val="00DB485C"/>
    <w:rsid w:val="00DB5754"/>
    <w:rsid w:val="00DB675E"/>
    <w:rsid w:val="00DB6D92"/>
    <w:rsid w:val="00DB7520"/>
    <w:rsid w:val="00DB7BD3"/>
    <w:rsid w:val="00DC0462"/>
    <w:rsid w:val="00DC070B"/>
    <w:rsid w:val="00DC095B"/>
    <w:rsid w:val="00DC0992"/>
    <w:rsid w:val="00DC0A8A"/>
    <w:rsid w:val="00DC0CBC"/>
    <w:rsid w:val="00DC1133"/>
    <w:rsid w:val="00DC1A2A"/>
    <w:rsid w:val="00DC32FA"/>
    <w:rsid w:val="00DC376E"/>
    <w:rsid w:val="00DC3F23"/>
    <w:rsid w:val="00DC4AC1"/>
    <w:rsid w:val="00DC57BD"/>
    <w:rsid w:val="00DC614B"/>
    <w:rsid w:val="00DC67AC"/>
    <w:rsid w:val="00DC6D5F"/>
    <w:rsid w:val="00DC7503"/>
    <w:rsid w:val="00DC7B6E"/>
    <w:rsid w:val="00DD01B6"/>
    <w:rsid w:val="00DD0B00"/>
    <w:rsid w:val="00DD1534"/>
    <w:rsid w:val="00DD350D"/>
    <w:rsid w:val="00DD3B19"/>
    <w:rsid w:val="00DD4216"/>
    <w:rsid w:val="00DD4EAD"/>
    <w:rsid w:val="00DD4F6E"/>
    <w:rsid w:val="00DD50D7"/>
    <w:rsid w:val="00DD50DD"/>
    <w:rsid w:val="00DD5986"/>
    <w:rsid w:val="00DD5AE1"/>
    <w:rsid w:val="00DD7A86"/>
    <w:rsid w:val="00DE07F1"/>
    <w:rsid w:val="00DE151B"/>
    <w:rsid w:val="00DE1F2B"/>
    <w:rsid w:val="00DE274C"/>
    <w:rsid w:val="00DE287D"/>
    <w:rsid w:val="00DE2A4B"/>
    <w:rsid w:val="00DE2A8B"/>
    <w:rsid w:val="00DE4090"/>
    <w:rsid w:val="00DE4773"/>
    <w:rsid w:val="00DE4A17"/>
    <w:rsid w:val="00DE4E33"/>
    <w:rsid w:val="00DE5003"/>
    <w:rsid w:val="00DE60A2"/>
    <w:rsid w:val="00DE72C3"/>
    <w:rsid w:val="00DE7727"/>
    <w:rsid w:val="00DE7D8F"/>
    <w:rsid w:val="00DF09A1"/>
    <w:rsid w:val="00DF1383"/>
    <w:rsid w:val="00DF164E"/>
    <w:rsid w:val="00DF1D6B"/>
    <w:rsid w:val="00DF2A1A"/>
    <w:rsid w:val="00DF2E8F"/>
    <w:rsid w:val="00DF4239"/>
    <w:rsid w:val="00DF4726"/>
    <w:rsid w:val="00DF5276"/>
    <w:rsid w:val="00DF55A4"/>
    <w:rsid w:val="00DF58C5"/>
    <w:rsid w:val="00DF6289"/>
    <w:rsid w:val="00E0095F"/>
    <w:rsid w:val="00E020D7"/>
    <w:rsid w:val="00E02339"/>
    <w:rsid w:val="00E0258C"/>
    <w:rsid w:val="00E028EE"/>
    <w:rsid w:val="00E03A59"/>
    <w:rsid w:val="00E03A6C"/>
    <w:rsid w:val="00E03C6D"/>
    <w:rsid w:val="00E03EB1"/>
    <w:rsid w:val="00E0559B"/>
    <w:rsid w:val="00E069C8"/>
    <w:rsid w:val="00E06F58"/>
    <w:rsid w:val="00E10018"/>
    <w:rsid w:val="00E10F6B"/>
    <w:rsid w:val="00E119DC"/>
    <w:rsid w:val="00E12F74"/>
    <w:rsid w:val="00E1390D"/>
    <w:rsid w:val="00E139CA"/>
    <w:rsid w:val="00E1464E"/>
    <w:rsid w:val="00E15C46"/>
    <w:rsid w:val="00E16BCC"/>
    <w:rsid w:val="00E16D67"/>
    <w:rsid w:val="00E16F1D"/>
    <w:rsid w:val="00E16F48"/>
    <w:rsid w:val="00E21447"/>
    <w:rsid w:val="00E214EB"/>
    <w:rsid w:val="00E2226B"/>
    <w:rsid w:val="00E232BC"/>
    <w:rsid w:val="00E23426"/>
    <w:rsid w:val="00E234D2"/>
    <w:rsid w:val="00E23E4B"/>
    <w:rsid w:val="00E24CA5"/>
    <w:rsid w:val="00E24CE6"/>
    <w:rsid w:val="00E25286"/>
    <w:rsid w:val="00E26038"/>
    <w:rsid w:val="00E26F48"/>
    <w:rsid w:val="00E27970"/>
    <w:rsid w:val="00E30B45"/>
    <w:rsid w:val="00E30D80"/>
    <w:rsid w:val="00E3131F"/>
    <w:rsid w:val="00E319C5"/>
    <w:rsid w:val="00E31B55"/>
    <w:rsid w:val="00E32184"/>
    <w:rsid w:val="00E324CC"/>
    <w:rsid w:val="00E3340C"/>
    <w:rsid w:val="00E34407"/>
    <w:rsid w:val="00E34633"/>
    <w:rsid w:val="00E3467F"/>
    <w:rsid w:val="00E34C70"/>
    <w:rsid w:val="00E34FCD"/>
    <w:rsid w:val="00E36528"/>
    <w:rsid w:val="00E37AF3"/>
    <w:rsid w:val="00E4027D"/>
    <w:rsid w:val="00E40DBD"/>
    <w:rsid w:val="00E413B8"/>
    <w:rsid w:val="00E41B88"/>
    <w:rsid w:val="00E41CD1"/>
    <w:rsid w:val="00E42AC9"/>
    <w:rsid w:val="00E42D4E"/>
    <w:rsid w:val="00E4440F"/>
    <w:rsid w:val="00E454D5"/>
    <w:rsid w:val="00E45797"/>
    <w:rsid w:val="00E46DB2"/>
    <w:rsid w:val="00E47690"/>
    <w:rsid w:val="00E50135"/>
    <w:rsid w:val="00E5045E"/>
    <w:rsid w:val="00E51340"/>
    <w:rsid w:val="00E513E4"/>
    <w:rsid w:val="00E52089"/>
    <w:rsid w:val="00E52205"/>
    <w:rsid w:val="00E52470"/>
    <w:rsid w:val="00E54B20"/>
    <w:rsid w:val="00E54D81"/>
    <w:rsid w:val="00E56429"/>
    <w:rsid w:val="00E574B5"/>
    <w:rsid w:val="00E57502"/>
    <w:rsid w:val="00E57526"/>
    <w:rsid w:val="00E60460"/>
    <w:rsid w:val="00E61315"/>
    <w:rsid w:val="00E61597"/>
    <w:rsid w:val="00E641B1"/>
    <w:rsid w:val="00E643A6"/>
    <w:rsid w:val="00E655FF"/>
    <w:rsid w:val="00E65E14"/>
    <w:rsid w:val="00E662EA"/>
    <w:rsid w:val="00E66FEF"/>
    <w:rsid w:val="00E673C4"/>
    <w:rsid w:val="00E67727"/>
    <w:rsid w:val="00E67D48"/>
    <w:rsid w:val="00E67E89"/>
    <w:rsid w:val="00E71C79"/>
    <w:rsid w:val="00E725F7"/>
    <w:rsid w:val="00E7382B"/>
    <w:rsid w:val="00E73AA2"/>
    <w:rsid w:val="00E73CE5"/>
    <w:rsid w:val="00E74C33"/>
    <w:rsid w:val="00E75223"/>
    <w:rsid w:val="00E7553B"/>
    <w:rsid w:val="00E75864"/>
    <w:rsid w:val="00E76737"/>
    <w:rsid w:val="00E76B73"/>
    <w:rsid w:val="00E77395"/>
    <w:rsid w:val="00E7773E"/>
    <w:rsid w:val="00E8020C"/>
    <w:rsid w:val="00E80A5B"/>
    <w:rsid w:val="00E80FB6"/>
    <w:rsid w:val="00E82653"/>
    <w:rsid w:val="00E82AAA"/>
    <w:rsid w:val="00E836AC"/>
    <w:rsid w:val="00E840AC"/>
    <w:rsid w:val="00E84310"/>
    <w:rsid w:val="00E849D4"/>
    <w:rsid w:val="00E855A7"/>
    <w:rsid w:val="00E859A4"/>
    <w:rsid w:val="00E85C54"/>
    <w:rsid w:val="00E86828"/>
    <w:rsid w:val="00E86925"/>
    <w:rsid w:val="00E86D2D"/>
    <w:rsid w:val="00E86E33"/>
    <w:rsid w:val="00E86E72"/>
    <w:rsid w:val="00E87423"/>
    <w:rsid w:val="00E87BEB"/>
    <w:rsid w:val="00E901C9"/>
    <w:rsid w:val="00E9078A"/>
    <w:rsid w:val="00E91C6C"/>
    <w:rsid w:val="00E922A3"/>
    <w:rsid w:val="00E94BEC"/>
    <w:rsid w:val="00E94D25"/>
    <w:rsid w:val="00E952E2"/>
    <w:rsid w:val="00E9713D"/>
    <w:rsid w:val="00E973A9"/>
    <w:rsid w:val="00EA1F86"/>
    <w:rsid w:val="00EA1FBE"/>
    <w:rsid w:val="00EA251F"/>
    <w:rsid w:val="00EA32CC"/>
    <w:rsid w:val="00EA6667"/>
    <w:rsid w:val="00EA6CC5"/>
    <w:rsid w:val="00EA6D06"/>
    <w:rsid w:val="00EA7F74"/>
    <w:rsid w:val="00EB03E0"/>
    <w:rsid w:val="00EB08DC"/>
    <w:rsid w:val="00EB0B29"/>
    <w:rsid w:val="00EB307C"/>
    <w:rsid w:val="00EB3BD5"/>
    <w:rsid w:val="00EB4128"/>
    <w:rsid w:val="00EB48AB"/>
    <w:rsid w:val="00EB4CC3"/>
    <w:rsid w:val="00EB50FA"/>
    <w:rsid w:val="00EB527C"/>
    <w:rsid w:val="00EB52E7"/>
    <w:rsid w:val="00EB5621"/>
    <w:rsid w:val="00EB5684"/>
    <w:rsid w:val="00EB5FD8"/>
    <w:rsid w:val="00EB6399"/>
    <w:rsid w:val="00EB63D8"/>
    <w:rsid w:val="00EB7FA8"/>
    <w:rsid w:val="00EC01C6"/>
    <w:rsid w:val="00EC0520"/>
    <w:rsid w:val="00EC0632"/>
    <w:rsid w:val="00EC2978"/>
    <w:rsid w:val="00EC3290"/>
    <w:rsid w:val="00EC355E"/>
    <w:rsid w:val="00EC586C"/>
    <w:rsid w:val="00EC73A6"/>
    <w:rsid w:val="00EC7C1B"/>
    <w:rsid w:val="00ED00C2"/>
    <w:rsid w:val="00ED17A9"/>
    <w:rsid w:val="00ED2080"/>
    <w:rsid w:val="00ED2596"/>
    <w:rsid w:val="00ED33CC"/>
    <w:rsid w:val="00ED4186"/>
    <w:rsid w:val="00ED4C42"/>
    <w:rsid w:val="00ED5146"/>
    <w:rsid w:val="00ED58D4"/>
    <w:rsid w:val="00ED5B68"/>
    <w:rsid w:val="00ED5D30"/>
    <w:rsid w:val="00ED60CC"/>
    <w:rsid w:val="00ED6EE2"/>
    <w:rsid w:val="00ED761E"/>
    <w:rsid w:val="00ED7907"/>
    <w:rsid w:val="00EE0D21"/>
    <w:rsid w:val="00EE1449"/>
    <w:rsid w:val="00EE21FF"/>
    <w:rsid w:val="00EE39D6"/>
    <w:rsid w:val="00EE41D1"/>
    <w:rsid w:val="00EE4A13"/>
    <w:rsid w:val="00EE4CB7"/>
    <w:rsid w:val="00EE4D1D"/>
    <w:rsid w:val="00EE5C23"/>
    <w:rsid w:val="00EE678D"/>
    <w:rsid w:val="00EE6ECB"/>
    <w:rsid w:val="00EE77E7"/>
    <w:rsid w:val="00EE7D34"/>
    <w:rsid w:val="00EE7D43"/>
    <w:rsid w:val="00EF0929"/>
    <w:rsid w:val="00EF137B"/>
    <w:rsid w:val="00EF1C97"/>
    <w:rsid w:val="00EF2310"/>
    <w:rsid w:val="00EF236D"/>
    <w:rsid w:val="00EF2E8F"/>
    <w:rsid w:val="00EF31EB"/>
    <w:rsid w:val="00EF37C8"/>
    <w:rsid w:val="00EF4764"/>
    <w:rsid w:val="00EF4A70"/>
    <w:rsid w:val="00EF5959"/>
    <w:rsid w:val="00EF63F4"/>
    <w:rsid w:val="00EF64A8"/>
    <w:rsid w:val="00EF74E7"/>
    <w:rsid w:val="00F0018C"/>
    <w:rsid w:val="00F008A4"/>
    <w:rsid w:val="00F00AA8"/>
    <w:rsid w:val="00F02C28"/>
    <w:rsid w:val="00F0378D"/>
    <w:rsid w:val="00F03D93"/>
    <w:rsid w:val="00F04AE3"/>
    <w:rsid w:val="00F06B0C"/>
    <w:rsid w:val="00F076F4"/>
    <w:rsid w:val="00F10B16"/>
    <w:rsid w:val="00F11A5D"/>
    <w:rsid w:val="00F11F7B"/>
    <w:rsid w:val="00F12DAD"/>
    <w:rsid w:val="00F136F7"/>
    <w:rsid w:val="00F1450A"/>
    <w:rsid w:val="00F149D7"/>
    <w:rsid w:val="00F15201"/>
    <w:rsid w:val="00F15345"/>
    <w:rsid w:val="00F15DE2"/>
    <w:rsid w:val="00F1758D"/>
    <w:rsid w:val="00F207D5"/>
    <w:rsid w:val="00F20A47"/>
    <w:rsid w:val="00F20DDA"/>
    <w:rsid w:val="00F20F18"/>
    <w:rsid w:val="00F215A3"/>
    <w:rsid w:val="00F221FF"/>
    <w:rsid w:val="00F236D4"/>
    <w:rsid w:val="00F23AF6"/>
    <w:rsid w:val="00F2401C"/>
    <w:rsid w:val="00F24C8D"/>
    <w:rsid w:val="00F2536F"/>
    <w:rsid w:val="00F254D3"/>
    <w:rsid w:val="00F25ACF"/>
    <w:rsid w:val="00F25D98"/>
    <w:rsid w:val="00F261D9"/>
    <w:rsid w:val="00F266D3"/>
    <w:rsid w:val="00F274E8"/>
    <w:rsid w:val="00F300AE"/>
    <w:rsid w:val="00F300FB"/>
    <w:rsid w:val="00F30963"/>
    <w:rsid w:val="00F30AC8"/>
    <w:rsid w:val="00F3177C"/>
    <w:rsid w:val="00F31C90"/>
    <w:rsid w:val="00F325E2"/>
    <w:rsid w:val="00F3313D"/>
    <w:rsid w:val="00F340F4"/>
    <w:rsid w:val="00F34406"/>
    <w:rsid w:val="00F34408"/>
    <w:rsid w:val="00F37272"/>
    <w:rsid w:val="00F37CDA"/>
    <w:rsid w:val="00F414C4"/>
    <w:rsid w:val="00F414E7"/>
    <w:rsid w:val="00F41FDC"/>
    <w:rsid w:val="00F4218D"/>
    <w:rsid w:val="00F42BE7"/>
    <w:rsid w:val="00F438DD"/>
    <w:rsid w:val="00F44146"/>
    <w:rsid w:val="00F44A58"/>
    <w:rsid w:val="00F45052"/>
    <w:rsid w:val="00F45875"/>
    <w:rsid w:val="00F464E1"/>
    <w:rsid w:val="00F475D5"/>
    <w:rsid w:val="00F476A5"/>
    <w:rsid w:val="00F478FC"/>
    <w:rsid w:val="00F47A89"/>
    <w:rsid w:val="00F5096C"/>
    <w:rsid w:val="00F50F2A"/>
    <w:rsid w:val="00F51AE8"/>
    <w:rsid w:val="00F535F0"/>
    <w:rsid w:val="00F536DC"/>
    <w:rsid w:val="00F53EBD"/>
    <w:rsid w:val="00F5423E"/>
    <w:rsid w:val="00F54EA6"/>
    <w:rsid w:val="00F550A2"/>
    <w:rsid w:val="00F561A0"/>
    <w:rsid w:val="00F563FF"/>
    <w:rsid w:val="00F56E19"/>
    <w:rsid w:val="00F57005"/>
    <w:rsid w:val="00F575C0"/>
    <w:rsid w:val="00F57E51"/>
    <w:rsid w:val="00F600FF"/>
    <w:rsid w:val="00F601F4"/>
    <w:rsid w:val="00F61A5F"/>
    <w:rsid w:val="00F61B0C"/>
    <w:rsid w:val="00F61CE9"/>
    <w:rsid w:val="00F63312"/>
    <w:rsid w:val="00F63694"/>
    <w:rsid w:val="00F63C33"/>
    <w:rsid w:val="00F63D3A"/>
    <w:rsid w:val="00F63E49"/>
    <w:rsid w:val="00F63FB1"/>
    <w:rsid w:val="00F646A7"/>
    <w:rsid w:val="00F64EDF"/>
    <w:rsid w:val="00F67819"/>
    <w:rsid w:val="00F67AA6"/>
    <w:rsid w:val="00F7083D"/>
    <w:rsid w:val="00F70DBD"/>
    <w:rsid w:val="00F7148A"/>
    <w:rsid w:val="00F717A0"/>
    <w:rsid w:val="00F72287"/>
    <w:rsid w:val="00F72697"/>
    <w:rsid w:val="00F73D02"/>
    <w:rsid w:val="00F75BCF"/>
    <w:rsid w:val="00F75C77"/>
    <w:rsid w:val="00F767E5"/>
    <w:rsid w:val="00F76D6B"/>
    <w:rsid w:val="00F77122"/>
    <w:rsid w:val="00F7725B"/>
    <w:rsid w:val="00F77268"/>
    <w:rsid w:val="00F80276"/>
    <w:rsid w:val="00F809D0"/>
    <w:rsid w:val="00F80DA2"/>
    <w:rsid w:val="00F80DBD"/>
    <w:rsid w:val="00F81236"/>
    <w:rsid w:val="00F81B2A"/>
    <w:rsid w:val="00F81FA6"/>
    <w:rsid w:val="00F824CF"/>
    <w:rsid w:val="00F834DD"/>
    <w:rsid w:val="00F83666"/>
    <w:rsid w:val="00F84699"/>
    <w:rsid w:val="00F84C75"/>
    <w:rsid w:val="00F858AF"/>
    <w:rsid w:val="00F86253"/>
    <w:rsid w:val="00F868E5"/>
    <w:rsid w:val="00F87596"/>
    <w:rsid w:val="00F9063E"/>
    <w:rsid w:val="00F90AD2"/>
    <w:rsid w:val="00F9144F"/>
    <w:rsid w:val="00F91E87"/>
    <w:rsid w:val="00F922C3"/>
    <w:rsid w:val="00F92942"/>
    <w:rsid w:val="00F930E2"/>
    <w:rsid w:val="00F942F0"/>
    <w:rsid w:val="00F944B5"/>
    <w:rsid w:val="00F9512C"/>
    <w:rsid w:val="00F95C2C"/>
    <w:rsid w:val="00F963F3"/>
    <w:rsid w:val="00F9698D"/>
    <w:rsid w:val="00F96A52"/>
    <w:rsid w:val="00F96B99"/>
    <w:rsid w:val="00F97194"/>
    <w:rsid w:val="00F97298"/>
    <w:rsid w:val="00F97678"/>
    <w:rsid w:val="00F9789B"/>
    <w:rsid w:val="00FA08E4"/>
    <w:rsid w:val="00FA0F25"/>
    <w:rsid w:val="00FA0F2A"/>
    <w:rsid w:val="00FA0F43"/>
    <w:rsid w:val="00FA1699"/>
    <w:rsid w:val="00FA1998"/>
    <w:rsid w:val="00FA1F8C"/>
    <w:rsid w:val="00FA1FA1"/>
    <w:rsid w:val="00FA2354"/>
    <w:rsid w:val="00FA24AC"/>
    <w:rsid w:val="00FA2A33"/>
    <w:rsid w:val="00FA31AB"/>
    <w:rsid w:val="00FA36F4"/>
    <w:rsid w:val="00FA394E"/>
    <w:rsid w:val="00FA3D9E"/>
    <w:rsid w:val="00FA3E98"/>
    <w:rsid w:val="00FA4654"/>
    <w:rsid w:val="00FA5242"/>
    <w:rsid w:val="00FA5296"/>
    <w:rsid w:val="00FA5490"/>
    <w:rsid w:val="00FA5692"/>
    <w:rsid w:val="00FA5FD5"/>
    <w:rsid w:val="00FA62B3"/>
    <w:rsid w:val="00FA65A1"/>
    <w:rsid w:val="00FA69E5"/>
    <w:rsid w:val="00FA786E"/>
    <w:rsid w:val="00FA7DC8"/>
    <w:rsid w:val="00FB038E"/>
    <w:rsid w:val="00FB075F"/>
    <w:rsid w:val="00FB0EC4"/>
    <w:rsid w:val="00FB11EF"/>
    <w:rsid w:val="00FB1BB8"/>
    <w:rsid w:val="00FB2853"/>
    <w:rsid w:val="00FB3D40"/>
    <w:rsid w:val="00FB3FF4"/>
    <w:rsid w:val="00FB4E84"/>
    <w:rsid w:val="00FB575F"/>
    <w:rsid w:val="00FB7113"/>
    <w:rsid w:val="00FB7F73"/>
    <w:rsid w:val="00FC09B6"/>
    <w:rsid w:val="00FC1314"/>
    <w:rsid w:val="00FC283B"/>
    <w:rsid w:val="00FC29D1"/>
    <w:rsid w:val="00FC419D"/>
    <w:rsid w:val="00FC46CF"/>
    <w:rsid w:val="00FC4959"/>
    <w:rsid w:val="00FC4E0F"/>
    <w:rsid w:val="00FC4EA1"/>
    <w:rsid w:val="00FC4F55"/>
    <w:rsid w:val="00FC55AD"/>
    <w:rsid w:val="00FC693A"/>
    <w:rsid w:val="00FC7619"/>
    <w:rsid w:val="00FC7ABA"/>
    <w:rsid w:val="00FD09D6"/>
    <w:rsid w:val="00FD0AD8"/>
    <w:rsid w:val="00FD1E30"/>
    <w:rsid w:val="00FD21A7"/>
    <w:rsid w:val="00FD2A85"/>
    <w:rsid w:val="00FD2EF1"/>
    <w:rsid w:val="00FD41F9"/>
    <w:rsid w:val="00FD46A2"/>
    <w:rsid w:val="00FD4C7D"/>
    <w:rsid w:val="00FD52EB"/>
    <w:rsid w:val="00FD7C94"/>
    <w:rsid w:val="00FE174A"/>
    <w:rsid w:val="00FE197B"/>
    <w:rsid w:val="00FE4872"/>
    <w:rsid w:val="00FE49B8"/>
    <w:rsid w:val="00FE4BBD"/>
    <w:rsid w:val="00FE5102"/>
    <w:rsid w:val="00FE536E"/>
    <w:rsid w:val="00FE55FE"/>
    <w:rsid w:val="00FE6597"/>
    <w:rsid w:val="00FE6DA1"/>
    <w:rsid w:val="00FE7A7B"/>
    <w:rsid w:val="00FE7D17"/>
    <w:rsid w:val="00FE7D91"/>
    <w:rsid w:val="00FF03A0"/>
    <w:rsid w:val="00FF0C1F"/>
    <w:rsid w:val="00FF1068"/>
    <w:rsid w:val="00FF11A3"/>
    <w:rsid w:val="00FF16B5"/>
    <w:rsid w:val="00FF3A7C"/>
    <w:rsid w:val="00FF3F40"/>
    <w:rsid w:val="00FF42BC"/>
    <w:rsid w:val="00FF4634"/>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A55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pPr>
        <w:spacing w:after="180"/>
        <w:ind w:left="284"/>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B0955"/>
    <w:rPr>
      <w:rFonts w:eastAsia="Times New Roman"/>
      <w:lang w:val="en-GB"/>
    </w:rPr>
  </w:style>
  <w:style w:type="paragraph" w:styleId="10">
    <w:name w:val="heading 1"/>
    <w:next w:val="a2"/>
    <w:link w:val="1Char"/>
    <w:qFormat/>
    <w:rsid w:val="005456E5"/>
    <w:pPr>
      <w:keepNext/>
      <w:keepLines/>
      <w:pBdr>
        <w:top w:val="single" w:sz="12" w:space="3" w:color="auto"/>
      </w:pBdr>
      <w:spacing w:before="24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AF2103"/>
    <w:pPr>
      <w:ind w:firstLineChars="200" w:firstLine="420"/>
    </w:pPr>
  </w:style>
  <w:style w:type="character" w:customStyle="1" w:styleId="B1Char">
    <w:name w:val="B1 Char"/>
    <w:rsid w:val="00AF05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5879223">
      <w:bodyDiv w:val="1"/>
      <w:marLeft w:val="0"/>
      <w:marRight w:val="0"/>
      <w:marTop w:val="0"/>
      <w:marBottom w:val="0"/>
      <w:divBdr>
        <w:top w:val="none" w:sz="0" w:space="0" w:color="auto"/>
        <w:left w:val="none" w:sz="0" w:space="0" w:color="auto"/>
        <w:bottom w:val="none" w:sz="0" w:space="0" w:color="auto"/>
        <w:right w:val="none" w:sz="0" w:space="0" w:color="auto"/>
      </w:divBdr>
      <w:divsChild>
        <w:div w:id="1152067403">
          <w:marLeft w:val="0"/>
          <w:marRight w:val="0"/>
          <w:marTop w:val="0"/>
          <w:marBottom w:val="0"/>
          <w:divBdr>
            <w:top w:val="none" w:sz="0" w:space="0" w:color="auto"/>
            <w:left w:val="none" w:sz="0" w:space="0" w:color="auto"/>
            <w:bottom w:val="none" w:sz="0" w:space="0" w:color="auto"/>
            <w:right w:val="none" w:sz="0" w:space="0" w:color="auto"/>
          </w:divBdr>
          <w:divsChild>
            <w:div w:id="437023100">
              <w:marLeft w:val="0"/>
              <w:marRight w:val="0"/>
              <w:marTop w:val="0"/>
              <w:marBottom w:val="0"/>
              <w:divBdr>
                <w:top w:val="none" w:sz="0" w:space="0" w:color="auto"/>
                <w:left w:val="none" w:sz="0" w:space="0" w:color="auto"/>
                <w:bottom w:val="none" w:sz="0" w:space="0" w:color="auto"/>
                <w:right w:val="none" w:sz="0" w:space="0" w:color="auto"/>
              </w:divBdr>
              <w:divsChild>
                <w:div w:id="201212039">
                  <w:marLeft w:val="0"/>
                  <w:marRight w:val="0"/>
                  <w:marTop w:val="0"/>
                  <w:marBottom w:val="0"/>
                  <w:divBdr>
                    <w:top w:val="none" w:sz="0" w:space="0" w:color="auto"/>
                    <w:left w:val="none" w:sz="0" w:space="0" w:color="auto"/>
                    <w:bottom w:val="none" w:sz="0" w:space="0" w:color="auto"/>
                    <w:right w:val="none" w:sz="0" w:space="0" w:color="auto"/>
                  </w:divBdr>
                  <w:divsChild>
                    <w:div w:id="272714701">
                      <w:marLeft w:val="0"/>
                      <w:marRight w:val="0"/>
                      <w:marTop w:val="0"/>
                      <w:marBottom w:val="0"/>
                      <w:divBdr>
                        <w:top w:val="none" w:sz="0" w:space="0" w:color="auto"/>
                        <w:left w:val="none" w:sz="0" w:space="0" w:color="auto"/>
                        <w:bottom w:val="none" w:sz="0" w:space="0" w:color="auto"/>
                        <w:right w:val="none" w:sz="0" w:space="0" w:color="auto"/>
                      </w:divBdr>
                      <w:divsChild>
                        <w:div w:id="237061619">
                          <w:marLeft w:val="0"/>
                          <w:marRight w:val="0"/>
                          <w:marTop w:val="0"/>
                          <w:marBottom w:val="0"/>
                          <w:divBdr>
                            <w:top w:val="none" w:sz="0" w:space="0" w:color="auto"/>
                            <w:left w:val="none" w:sz="0" w:space="0" w:color="auto"/>
                            <w:bottom w:val="none" w:sz="0" w:space="0" w:color="auto"/>
                            <w:right w:val="none" w:sz="0" w:space="0" w:color="auto"/>
                          </w:divBdr>
                          <w:divsChild>
                            <w:div w:id="668750971">
                              <w:marLeft w:val="0"/>
                              <w:marRight w:val="0"/>
                              <w:marTop w:val="0"/>
                              <w:marBottom w:val="0"/>
                              <w:divBdr>
                                <w:top w:val="none" w:sz="0" w:space="0" w:color="auto"/>
                                <w:left w:val="none" w:sz="0" w:space="0" w:color="auto"/>
                                <w:bottom w:val="none" w:sz="0" w:space="0" w:color="auto"/>
                                <w:right w:val="none" w:sz="0" w:space="0" w:color="auto"/>
                              </w:divBdr>
                              <w:divsChild>
                                <w:div w:id="1791196133">
                                  <w:marLeft w:val="0"/>
                                  <w:marRight w:val="0"/>
                                  <w:marTop w:val="0"/>
                                  <w:marBottom w:val="0"/>
                                  <w:divBdr>
                                    <w:top w:val="none" w:sz="0" w:space="0" w:color="auto"/>
                                    <w:left w:val="none" w:sz="0" w:space="0" w:color="auto"/>
                                    <w:bottom w:val="none" w:sz="0" w:space="0" w:color="auto"/>
                                    <w:right w:val="none" w:sz="0" w:space="0" w:color="auto"/>
                                  </w:divBdr>
                                  <w:divsChild>
                                    <w:div w:id="1765569700">
                                      <w:marLeft w:val="0"/>
                                      <w:marRight w:val="0"/>
                                      <w:marTop w:val="0"/>
                                      <w:marBottom w:val="0"/>
                                      <w:divBdr>
                                        <w:top w:val="none" w:sz="0" w:space="0" w:color="auto"/>
                                        <w:left w:val="none" w:sz="0" w:space="0" w:color="auto"/>
                                        <w:bottom w:val="none" w:sz="0" w:space="0" w:color="auto"/>
                                        <w:right w:val="none" w:sz="0" w:space="0" w:color="auto"/>
                                      </w:divBdr>
                                      <w:divsChild>
                                        <w:div w:id="1513454106">
                                          <w:marLeft w:val="0"/>
                                          <w:marRight w:val="0"/>
                                          <w:marTop w:val="0"/>
                                          <w:marBottom w:val="0"/>
                                          <w:divBdr>
                                            <w:top w:val="none" w:sz="0" w:space="0" w:color="auto"/>
                                            <w:left w:val="none" w:sz="0" w:space="0" w:color="auto"/>
                                            <w:bottom w:val="none" w:sz="0" w:space="0" w:color="auto"/>
                                            <w:right w:val="none" w:sz="0" w:space="0" w:color="auto"/>
                                          </w:divBdr>
                                          <w:divsChild>
                                            <w:div w:id="1303266221">
                                              <w:marLeft w:val="0"/>
                                              <w:marRight w:val="0"/>
                                              <w:marTop w:val="0"/>
                                              <w:marBottom w:val="495"/>
                                              <w:divBdr>
                                                <w:top w:val="none" w:sz="0" w:space="0" w:color="auto"/>
                                                <w:left w:val="none" w:sz="0" w:space="0" w:color="auto"/>
                                                <w:bottom w:val="none" w:sz="0" w:space="0" w:color="auto"/>
                                                <w:right w:val="none" w:sz="0" w:space="0" w:color="auto"/>
                                              </w:divBdr>
                                              <w:divsChild>
                                                <w:div w:id="5374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1104760">
      <w:bodyDiv w:val="1"/>
      <w:marLeft w:val="0"/>
      <w:marRight w:val="0"/>
      <w:marTop w:val="0"/>
      <w:marBottom w:val="0"/>
      <w:divBdr>
        <w:top w:val="none" w:sz="0" w:space="0" w:color="auto"/>
        <w:left w:val="none" w:sz="0" w:space="0" w:color="auto"/>
        <w:bottom w:val="none" w:sz="0" w:space="0" w:color="auto"/>
        <w:right w:val="none" w:sz="0" w:space="0" w:color="auto"/>
      </w:divBdr>
    </w:div>
    <w:div w:id="403726213">
      <w:bodyDiv w:val="1"/>
      <w:marLeft w:val="0"/>
      <w:marRight w:val="0"/>
      <w:marTop w:val="0"/>
      <w:marBottom w:val="0"/>
      <w:divBdr>
        <w:top w:val="none" w:sz="0" w:space="0" w:color="auto"/>
        <w:left w:val="none" w:sz="0" w:space="0" w:color="auto"/>
        <w:bottom w:val="none" w:sz="0" w:space="0" w:color="auto"/>
        <w:right w:val="none" w:sz="0" w:space="0" w:color="auto"/>
      </w:divBdr>
    </w:div>
    <w:div w:id="437718789">
      <w:bodyDiv w:val="1"/>
      <w:marLeft w:val="0"/>
      <w:marRight w:val="0"/>
      <w:marTop w:val="0"/>
      <w:marBottom w:val="0"/>
      <w:divBdr>
        <w:top w:val="none" w:sz="0" w:space="0" w:color="auto"/>
        <w:left w:val="none" w:sz="0" w:space="0" w:color="auto"/>
        <w:bottom w:val="none" w:sz="0" w:space="0" w:color="auto"/>
        <w:right w:val="none" w:sz="0" w:space="0" w:color="auto"/>
      </w:divBdr>
    </w:div>
    <w:div w:id="53801399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0796274">
      <w:bodyDiv w:val="1"/>
      <w:marLeft w:val="0"/>
      <w:marRight w:val="0"/>
      <w:marTop w:val="0"/>
      <w:marBottom w:val="0"/>
      <w:divBdr>
        <w:top w:val="none" w:sz="0" w:space="0" w:color="auto"/>
        <w:left w:val="none" w:sz="0" w:space="0" w:color="auto"/>
        <w:bottom w:val="none" w:sz="0" w:space="0" w:color="auto"/>
        <w:right w:val="none" w:sz="0" w:space="0" w:color="auto"/>
      </w:divBdr>
    </w:div>
    <w:div w:id="1065300900">
      <w:bodyDiv w:val="1"/>
      <w:marLeft w:val="0"/>
      <w:marRight w:val="0"/>
      <w:marTop w:val="0"/>
      <w:marBottom w:val="0"/>
      <w:divBdr>
        <w:top w:val="none" w:sz="0" w:space="0" w:color="auto"/>
        <w:left w:val="none" w:sz="0" w:space="0" w:color="auto"/>
        <w:bottom w:val="none" w:sz="0" w:space="0" w:color="auto"/>
        <w:right w:val="none" w:sz="0" w:space="0" w:color="auto"/>
      </w:divBdr>
    </w:div>
    <w:div w:id="1133138554">
      <w:bodyDiv w:val="1"/>
      <w:marLeft w:val="0"/>
      <w:marRight w:val="0"/>
      <w:marTop w:val="0"/>
      <w:marBottom w:val="0"/>
      <w:divBdr>
        <w:top w:val="none" w:sz="0" w:space="0" w:color="auto"/>
        <w:left w:val="none" w:sz="0" w:space="0" w:color="auto"/>
        <w:bottom w:val="none" w:sz="0" w:space="0" w:color="auto"/>
        <w:right w:val="none" w:sz="0" w:space="0" w:color="auto"/>
      </w:divBdr>
      <w:divsChild>
        <w:div w:id="1317686185">
          <w:marLeft w:val="0"/>
          <w:marRight w:val="0"/>
          <w:marTop w:val="0"/>
          <w:marBottom w:val="0"/>
          <w:divBdr>
            <w:top w:val="none" w:sz="0" w:space="0" w:color="auto"/>
            <w:left w:val="none" w:sz="0" w:space="0" w:color="auto"/>
            <w:bottom w:val="none" w:sz="0" w:space="0" w:color="auto"/>
            <w:right w:val="none" w:sz="0" w:space="0" w:color="auto"/>
          </w:divBdr>
          <w:divsChild>
            <w:div w:id="1211502345">
              <w:marLeft w:val="0"/>
              <w:marRight w:val="0"/>
              <w:marTop w:val="0"/>
              <w:marBottom w:val="0"/>
              <w:divBdr>
                <w:top w:val="none" w:sz="0" w:space="0" w:color="auto"/>
                <w:left w:val="none" w:sz="0" w:space="0" w:color="auto"/>
                <w:bottom w:val="none" w:sz="0" w:space="0" w:color="auto"/>
                <w:right w:val="none" w:sz="0" w:space="0" w:color="auto"/>
              </w:divBdr>
              <w:divsChild>
                <w:div w:id="476070595">
                  <w:marLeft w:val="0"/>
                  <w:marRight w:val="0"/>
                  <w:marTop w:val="0"/>
                  <w:marBottom w:val="0"/>
                  <w:divBdr>
                    <w:top w:val="none" w:sz="0" w:space="0" w:color="auto"/>
                    <w:left w:val="none" w:sz="0" w:space="0" w:color="auto"/>
                    <w:bottom w:val="none" w:sz="0" w:space="0" w:color="auto"/>
                    <w:right w:val="none" w:sz="0" w:space="0" w:color="auto"/>
                  </w:divBdr>
                  <w:divsChild>
                    <w:div w:id="1866555376">
                      <w:marLeft w:val="0"/>
                      <w:marRight w:val="0"/>
                      <w:marTop w:val="0"/>
                      <w:marBottom w:val="0"/>
                      <w:divBdr>
                        <w:top w:val="none" w:sz="0" w:space="0" w:color="auto"/>
                        <w:left w:val="none" w:sz="0" w:space="0" w:color="auto"/>
                        <w:bottom w:val="none" w:sz="0" w:space="0" w:color="auto"/>
                        <w:right w:val="none" w:sz="0" w:space="0" w:color="auto"/>
                      </w:divBdr>
                      <w:divsChild>
                        <w:div w:id="1936743156">
                          <w:marLeft w:val="0"/>
                          <w:marRight w:val="0"/>
                          <w:marTop w:val="0"/>
                          <w:marBottom w:val="0"/>
                          <w:divBdr>
                            <w:top w:val="none" w:sz="0" w:space="0" w:color="auto"/>
                            <w:left w:val="none" w:sz="0" w:space="0" w:color="auto"/>
                            <w:bottom w:val="none" w:sz="0" w:space="0" w:color="auto"/>
                            <w:right w:val="none" w:sz="0" w:space="0" w:color="auto"/>
                          </w:divBdr>
                          <w:divsChild>
                            <w:div w:id="1054045515">
                              <w:marLeft w:val="0"/>
                              <w:marRight w:val="0"/>
                              <w:marTop w:val="0"/>
                              <w:marBottom w:val="0"/>
                              <w:divBdr>
                                <w:top w:val="none" w:sz="0" w:space="0" w:color="auto"/>
                                <w:left w:val="none" w:sz="0" w:space="0" w:color="auto"/>
                                <w:bottom w:val="none" w:sz="0" w:space="0" w:color="auto"/>
                                <w:right w:val="none" w:sz="0" w:space="0" w:color="auto"/>
                              </w:divBdr>
                              <w:divsChild>
                                <w:div w:id="1274288622">
                                  <w:marLeft w:val="0"/>
                                  <w:marRight w:val="0"/>
                                  <w:marTop w:val="0"/>
                                  <w:marBottom w:val="0"/>
                                  <w:divBdr>
                                    <w:top w:val="none" w:sz="0" w:space="0" w:color="auto"/>
                                    <w:left w:val="none" w:sz="0" w:space="0" w:color="auto"/>
                                    <w:bottom w:val="none" w:sz="0" w:space="0" w:color="auto"/>
                                    <w:right w:val="none" w:sz="0" w:space="0" w:color="auto"/>
                                  </w:divBdr>
                                  <w:divsChild>
                                    <w:div w:id="1182932419">
                                      <w:marLeft w:val="0"/>
                                      <w:marRight w:val="0"/>
                                      <w:marTop w:val="0"/>
                                      <w:marBottom w:val="0"/>
                                      <w:divBdr>
                                        <w:top w:val="none" w:sz="0" w:space="0" w:color="auto"/>
                                        <w:left w:val="none" w:sz="0" w:space="0" w:color="auto"/>
                                        <w:bottom w:val="none" w:sz="0" w:space="0" w:color="auto"/>
                                        <w:right w:val="none" w:sz="0" w:space="0" w:color="auto"/>
                                      </w:divBdr>
                                      <w:divsChild>
                                        <w:div w:id="1962571426">
                                          <w:marLeft w:val="0"/>
                                          <w:marRight w:val="0"/>
                                          <w:marTop w:val="0"/>
                                          <w:marBottom w:val="0"/>
                                          <w:divBdr>
                                            <w:top w:val="none" w:sz="0" w:space="0" w:color="auto"/>
                                            <w:left w:val="none" w:sz="0" w:space="0" w:color="auto"/>
                                            <w:bottom w:val="none" w:sz="0" w:space="0" w:color="auto"/>
                                            <w:right w:val="none" w:sz="0" w:space="0" w:color="auto"/>
                                          </w:divBdr>
                                          <w:divsChild>
                                            <w:div w:id="1763912883">
                                              <w:marLeft w:val="0"/>
                                              <w:marRight w:val="0"/>
                                              <w:marTop w:val="0"/>
                                              <w:marBottom w:val="495"/>
                                              <w:divBdr>
                                                <w:top w:val="none" w:sz="0" w:space="0" w:color="auto"/>
                                                <w:left w:val="none" w:sz="0" w:space="0" w:color="auto"/>
                                                <w:bottom w:val="none" w:sz="0" w:space="0" w:color="auto"/>
                                                <w:right w:val="none" w:sz="0" w:space="0" w:color="auto"/>
                                              </w:divBdr>
                                              <w:divsChild>
                                                <w:div w:id="14968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932532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994332">
      <w:bodyDiv w:val="1"/>
      <w:marLeft w:val="0"/>
      <w:marRight w:val="0"/>
      <w:marTop w:val="0"/>
      <w:marBottom w:val="0"/>
      <w:divBdr>
        <w:top w:val="none" w:sz="0" w:space="0" w:color="auto"/>
        <w:left w:val="none" w:sz="0" w:space="0" w:color="auto"/>
        <w:bottom w:val="none" w:sz="0" w:space="0" w:color="auto"/>
        <w:right w:val="none" w:sz="0" w:space="0" w:color="auto"/>
      </w:divBdr>
    </w:div>
    <w:div w:id="1523669860">
      <w:bodyDiv w:val="1"/>
      <w:marLeft w:val="0"/>
      <w:marRight w:val="0"/>
      <w:marTop w:val="0"/>
      <w:marBottom w:val="0"/>
      <w:divBdr>
        <w:top w:val="none" w:sz="0" w:space="0" w:color="auto"/>
        <w:left w:val="none" w:sz="0" w:space="0" w:color="auto"/>
        <w:bottom w:val="none" w:sz="0" w:space="0" w:color="auto"/>
        <w:right w:val="none" w:sz="0" w:space="0" w:color="auto"/>
      </w:divBdr>
    </w:div>
    <w:div w:id="1809322158">
      <w:bodyDiv w:val="1"/>
      <w:marLeft w:val="0"/>
      <w:marRight w:val="0"/>
      <w:marTop w:val="0"/>
      <w:marBottom w:val="0"/>
      <w:divBdr>
        <w:top w:val="none" w:sz="0" w:space="0" w:color="auto"/>
        <w:left w:val="none" w:sz="0" w:space="0" w:color="auto"/>
        <w:bottom w:val="none" w:sz="0" w:space="0" w:color="auto"/>
        <w:right w:val="none" w:sz="0" w:space="0" w:color="auto"/>
      </w:divBdr>
    </w:div>
    <w:div w:id="1813598503">
      <w:bodyDiv w:val="1"/>
      <w:marLeft w:val="0"/>
      <w:marRight w:val="0"/>
      <w:marTop w:val="0"/>
      <w:marBottom w:val="0"/>
      <w:divBdr>
        <w:top w:val="none" w:sz="0" w:space="0" w:color="auto"/>
        <w:left w:val="none" w:sz="0" w:space="0" w:color="auto"/>
        <w:bottom w:val="none" w:sz="0" w:space="0" w:color="auto"/>
        <w:right w:val="none" w:sz="0" w:space="0" w:color="auto"/>
      </w:divBdr>
      <w:divsChild>
        <w:div w:id="1046299008">
          <w:marLeft w:val="0"/>
          <w:marRight w:val="0"/>
          <w:marTop w:val="0"/>
          <w:marBottom w:val="60"/>
          <w:divBdr>
            <w:top w:val="none" w:sz="0" w:space="0" w:color="auto"/>
            <w:left w:val="none" w:sz="0" w:space="0" w:color="auto"/>
            <w:bottom w:val="none" w:sz="0" w:space="0" w:color="auto"/>
            <w:right w:val="none" w:sz="0" w:space="0" w:color="auto"/>
          </w:divBdr>
          <w:divsChild>
            <w:div w:id="2144224286">
              <w:marLeft w:val="90"/>
              <w:marRight w:val="0"/>
              <w:marTop w:val="0"/>
              <w:marBottom w:val="0"/>
              <w:divBdr>
                <w:top w:val="single" w:sz="6" w:space="5" w:color="E8E8E8"/>
                <w:left w:val="single" w:sz="6" w:space="7" w:color="E8E8E8"/>
                <w:bottom w:val="single" w:sz="6" w:space="5" w:color="E8E8E8"/>
                <w:right w:val="single" w:sz="6" w:space="7" w:color="E8E8E8"/>
              </w:divBdr>
              <w:divsChild>
                <w:div w:id="254821471">
                  <w:marLeft w:val="0"/>
                  <w:marRight w:val="0"/>
                  <w:marTop w:val="0"/>
                  <w:marBottom w:val="0"/>
                  <w:divBdr>
                    <w:top w:val="none" w:sz="0" w:space="0" w:color="auto"/>
                    <w:left w:val="none" w:sz="0" w:space="0" w:color="auto"/>
                    <w:bottom w:val="none" w:sz="0" w:space="0" w:color="auto"/>
                    <w:right w:val="none" w:sz="0" w:space="0" w:color="auto"/>
                  </w:divBdr>
                  <w:divsChild>
                    <w:div w:id="96346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785232">
          <w:marLeft w:val="0"/>
          <w:marRight w:val="0"/>
          <w:marTop w:val="150"/>
          <w:marBottom w:val="60"/>
          <w:divBdr>
            <w:top w:val="none" w:sz="0" w:space="0" w:color="auto"/>
            <w:left w:val="none" w:sz="0" w:space="0" w:color="auto"/>
            <w:bottom w:val="none" w:sz="0" w:space="0" w:color="auto"/>
            <w:right w:val="none" w:sz="0" w:space="0" w:color="auto"/>
          </w:divBdr>
          <w:divsChild>
            <w:div w:id="1018897803">
              <w:marLeft w:val="90"/>
              <w:marRight w:val="0"/>
              <w:marTop w:val="0"/>
              <w:marBottom w:val="0"/>
              <w:divBdr>
                <w:top w:val="single" w:sz="6" w:space="5" w:color="E8E8E8"/>
                <w:left w:val="single" w:sz="6" w:space="7" w:color="E8E8E8"/>
                <w:bottom w:val="single" w:sz="6" w:space="5" w:color="E8E8E8"/>
                <w:right w:val="single" w:sz="6" w:space="7" w:color="E8E8E8"/>
              </w:divBdr>
              <w:divsChild>
                <w:div w:id="974220697">
                  <w:marLeft w:val="0"/>
                  <w:marRight w:val="0"/>
                  <w:marTop w:val="0"/>
                  <w:marBottom w:val="0"/>
                  <w:divBdr>
                    <w:top w:val="none" w:sz="0" w:space="0" w:color="auto"/>
                    <w:left w:val="none" w:sz="0" w:space="0" w:color="auto"/>
                    <w:bottom w:val="none" w:sz="0" w:space="0" w:color="auto"/>
                    <w:right w:val="none" w:sz="0" w:space="0" w:color="auto"/>
                  </w:divBdr>
                  <w:divsChild>
                    <w:div w:id="1300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37654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864A6-03E8-428D-89AE-7A97D523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4</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260</cp:revision>
  <cp:lastPrinted>2009-04-22T07:01:00Z</cp:lastPrinted>
  <dcterms:created xsi:type="dcterms:W3CDTF">2020-10-23T03:50:00Z</dcterms:created>
  <dcterms:modified xsi:type="dcterms:W3CDTF">2021-01-15T05:55:00Z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(3)bou593Ei1eS4ipEfWb2pNLOZ8qz1LxUmypaRxrdKGL+6tsAY7HRNlgpMTCenNmYSF5nPwUlw
Nbfd4laeeipisX07Dz1Gi6WZL6wnec2ecDCyFG63D3auRUruDvOI5LZ44U8JgzoMoYSnz46a
/+jKxGfjv1RPrcHmY9ralXWjYJyRGOesHN4+TaJyfdHRISrprDFc6ffVsyGZLoIzZxulXgKW
Geito6K9RhByAYZu6a</vt:lpwstr>
  </property>
  <property fmtid="{D5CDD505-2E9C-101B-9397-08002B2CF9AE}" pid="17" name="_2015_ms_pID_7253431">
    <vt:lpwstr>NqZoLj45SF/ABrQ6mQ/tWunDNw078rTWwHWOmq38D594OrRU4P6M5O
+GH0ueT2mXmYxcsjyt9Uv4ZH6C/NP/THaQeBFOSq/8cM+HkCgxPmQtTrAZdjdOtfNmRJmuL9
b7sMPLue+R3oHr9FETl65WtrxBGsOsVO3jFrr5fNN8UzC/yWu9oYeTYyh5Rc7t78it+cUytd
D4DdDpvbgll/RpnqBbO+5JmO1lM9fqGTStIc</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